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80" w:rsidRDefault="00246480">
      <w:pPr>
        <w:rPr>
          <w:sz w:val="28"/>
        </w:rPr>
      </w:pPr>
    </w:p>
    <w:p w:rsidR="00246480" w:rsidRDefault="00246480">
      <w:pPr>
        <w:jc w:val="right"/>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1"/>
        <w:gridCol w:w="3119"/>
        <w:gridCol w:w="3414"/>
      </w:tblGrid>
      <w:tr w:rsidR="00246480">
        <w:trPr>
          <w:trHeight w:val="2287"/>
        </w:trPr>
        <w:tc>
          <w:tcPr>
            <w:tcW w:w="3381" w:type="dxa"/>
            <w:tcBorders>
              <w:top w:val="single" w:sz="4" w:space="0" w:color="000000"/>
              <w:left w:val="single" w:sz="4" w:space="0" w:color="000000"/>
              <w:bottom w:val="single" w:sz="4" w:space="0" w:color="000000"/>
              <w:right w:val="single" w:sz="4" w:space="0" w:color="000000"/>
            </w:tcBorders>
          </w:tcPr>
          <w:p w:rsidR="00246480" w:rsidRDefault="000B0E83">
            <w:pPr>
              <w:tabs>
                <w:tab w:val="left" w:pos="9288"/>
              </w:tabs>
              <w:jc w:val="center"/>
              <w:rPr>
                <w:b/>
                <w:sz w:val="28"/>
              </w:rPr>
            </w:pPr>
            <w:r>
              <w:rPr>
                <w:b/>
                <w:sz w:val="28"/>
              </w:rPr>
              <w:t>«Утверждаю»</w:t>
            </w:r>
          </w:p>
          <w:p w:rsidR="00246480" w:rsidRDefault="000B0E83">
            <w:pPr>
              <w:tabs>
                <w:tab w:val="left" w:pos="9288"/>
              </w:tabs>
              <w:jc w:val="both"/>
              <w:rPr>
                <w:sz w:val="28"/>
              </w:rPr>
            </w:pPr>
            <w:r>
              <w:rPr>
                <w:sz w:val="28"/>
              </w:rPr>
              <w:t xml:space="preserve">Директор МБОУ </w:t>
            </w:r>
            <w:proofErr w:type="gramStart"/>
            <w:r>
              <w:rPr>
                <w:sz w:val="28"/>
              </w:rPr>
              <w:t>Одинцовской</w:t>
            </w:r>
            <w:proofErr w:type="gramEnd"/>
            <w:r>
              <w:rPr>
                <w:sz w:val="28"/>
              </w:rPr>
              <w:t xml:space="preserve"> СОШ № 3</w:t>
            </w:r>
          </w:p>
          <w:p w:rsidR="00246480" w:rsidRDefault="00246480">
            <w:pPr>
              <w:tabs>
                <w:tab w:val="left" w:pos="9288"/>
              </w:tabs>
              <w:jc w:val="both"/>
              <w:rPr>
                <w:sz w:val="28"/>
              </w:rPr>
            </w:pPr>
          </w:p>
          <w:p w:rsidR="00246480" w:rsidRDefault="000B0E83">
            <w:pPr>
              <w:tabs>
                <w:tab w:val="left" w:pos="9288"/>
              </w:tabs>
              <w:jc w:val="both"/>
              <w:rPr>
                <w:sz w:val="28"/>
                <w:u w:val="single"/>
              </w:rPr>
            </w:pPr>
            <w:r>
              <w:rPr>
                <w:sz w:val="28"/>
                <w:u w:val="single"/>
              </w:rPr>
              <w:t>Никонов Д.Ю.</w:t>
            </w:r>
          </w:p>
          <w:p w:rsidR="00246480" w:rsidRDefault="000B0E83">
            <w:pPr>
              <w:tabs>
                <w:tab w:val="left" w:pos="9288"/>
              </w:tabs>
              <w:jc w:val="both"/>
              <w:rPr>
                <w:sz w:val="28"/>
              </w:rPr>
            </w:pPr>
            <w:r>
              <w:rPr>
                <w:sz w:val="28"/>
              </w:rPr>
              <w:t xml:space="preserve">Приказ № </w:t>
            </w:r>
            <w:r>
              <w:rPr>
                <w:sz w:val="28"/>
                <w:u w:val="single"/>
              </w:rPr>
              <w:t xml:space="preserve">      </w:t>
            </w:r>
            <w:r>
              <w:rPr>
                <w:sz w:val="28"/>
              </w:rPr>
              <w:t xml:space="preserve">  </w:t>
            </w:r>
            <w:proofErr w:type="gramStart"/>
            <w:r>
              <w:rPr>
                <w:sz w:val="28"/>
              </w:rPr>
              <w:t>от</w:t>
            </w:r>
            <w:proofErr w:type="gramEnd"/>
          </w:p>
          <w:p w:rsidR="00246480" w:rsidRDefault="00AA1172">
            <w:pPr>
              <w:tabs>
                <w:tab w:val="left" w:pos="9288"/>
              </w:tabs>
              <w:jc w:val="both"/>
              <w:rPr>
                <w:sz w:val="28"/>
              </w:rPr>
            </w:pPr>
            <w:r>
              <w:rPr>
                <w:sz w:val="28"/>
              </w:rPr>
              <w:t>«____»_______2023</w:t>
            </w:r>
            <w:r w:rsidR="000B0E83">
              <w:rPr>
                <w:sz w:val="28"/>
              </w:rPr>
              <w:t>г.</w:t>
            </w:r>
          </w:p>
        </w:tc>
        <w:tc>
          <w:tcPr>
            <w:tcW w:w="3119" w:type="dxa"/>
            <w:tcBorders>
              <w:top w:val="single" w:sz="4" w:space="0" w:color="000000"/>
              <w:left w:val="single" w:sz="4" w:space="0" w:color="000000"/>
              <w:bottom w:val="single" w:sz="4" w:space="0" w:color="000000"/>
              <w:right w:val="single" w:sz="4" w:space="0" w:color="000000"/>
            </w:tcBorders>
          </w:tcPr>
          <w:p w:rsidR="00246480" w:rsidRDefault="000B0E83">
            <w:pPr>
              <w:tabs>
                <w:tab w:val="left" w:pos="9288"/>
              </w:tabs>
              <w:ind w:firstLine="322"/>
              <w:jc w:val="center"/>
              <w:rPr>
                <w:b/>
                <w:sz w:val="28"/>
              </w:rPr>
            </w:pPr>
            <w:r>
              <w:rPr>
                <w:b/>
                <w:sz w:val="28"/>
              </w:rPr>
              <w:t>«Согласовано»</w:t>
            </w:r>
          </w:p>
          <w:p w:rsidR="00246480" w:rsidRDefault="000B0E83">
            <w:pPr>
              <w:tabs>
                <w:tab w:val="left" w:pos="9288"/>
              </w:tabs>
              <w:jc w:val="both"/>
              <w:rPr>
                <w:sz w:val="28"/>
              </w:rPr>
            </w:pPr>
            <w:r>
              <w:rPr>
                <w:sz w:val="28"/>
              </w:rPr>
              <w:t>Заместитель директора школы по УВР</w:t>
            </w:r>
          </w:p>
          <w:p w:rsidR="00246480" w:rsidRDefault="00246480">
            <w:pPr>
              <w:tabs>
                <w:tab w:val="left" w:pos="9288"/>
              </w:tabs>
              <w:jc w:val="both"/>
              <w:rPr>
                <w:sz w:val="28"/>
              </w:rPr>
            </w:pPr>
          </w:p>
          <w:p w:rsidR="00246480" w:rsidRDefault="00AA1172">
            <w:pPr>
              <w:tabs>
                <w:tab w:val="left" w:pos="9288"/>
              </w:tabs>
              <w:rPr>
                <w:b/>
                <w:sz w:val="28"/>
              </w:rPr>
            </w:pPr>
            <w:r>
              <w:rPr>
                <w:sz w:val="28"/>
              </w:rPr>
              <w:t>«    »__________2023</w:t>
            </w:r>
            <w:r w:rsidR="000B0E83">
              <w:rPr>
                <w:sz w:val="28"/>
              </w:rPr>
              <w:t>г.</w:t>
            </w:r>
          </w:p>
        </w:tc>
        <w:tc>
          <w:tcPr>
            <w:tcW w:w="3414" w:type="dxa"/>
            <w:tcBorders>
              <w:top w:val="single" w:sz="4" w:space="0" w:color="000000"/>
              <w:left w:val="single" w:sz="4" w:space="0" w:color="000000"/>
              <w:bottom w:val="single" w:sz="4" w:space="0" w:color="000000"/>
              <w:right w:val="single" w:sz="4" w:space="0" w:color="000000"/>
            </w:tcBorders>
          </w:tcPr>
          <w:p w:rsidR="00246480" w:rsidRDefault="000B0E83">
            <w:pPr>
              <w:tabs>
                <w:tab w:val="left" w:pos="9288"/>
              </w:tabs>
              <w:jc w:val="center"/>
              <w:rPr>
                <w:b/>
                <w:sz w:val="28"/>
              </w:rPr>
            </w:pPr>
            <w:r>
              <w:rPr>
                <w:b/>
                <w:sz w:val="28"/>
              </w:rPr>
              <w:t>«Рассмотрено»</w:t>
            </w:r>
          </w:p>
          <w:p w:rsidR="00246480" w:rsidRDefault="000B0E83">
            <w:pPr>
              <w:tabs>
                <w:tab w:val="left" w:pos="9288"/>
              </w:tabs>
              <w:jc w:val="both"/>
              <w:rPr>
                <w:sz w:val="28"/>
              </w:rPr>
            </w:pPr>
            <w:r>
              <w:rPr>
                <w:sz w:val="28"/>
              </w:rPr>
              <w:t xml:space="preserve">На ШМО учителей эстетико – </w:t>
            </w:r>
            <w:proofErr w:type="gramStart"/>
            <w:r>
              <w:rPr>
                <w:sz w:val="28"/>
              </w:rPr>
              <w:t>оздоровительного</w:t>
            </w:r>
            <w:proofErr w:type="gramEnd"/>
            <w:r>
              <w:rPr>
                <w:sz w:val="28"/>
              </w:rPr>
              <w:t xml:space="preserve"> </w:t>
            </w:r>
            <w:proofErr w:type="spellStart"/>
            <w:r>
              <w:rPr>
                <w:sz w:val="28"/>
              </w:rPr>
              <w:t>напрвления</w:t>
            </w:r>
            <w:proofErr w:type="spellEnd"/>
          </w:p>
          <w:p w:rsidR="00246480" w:rsidRDefault="00246480">
            <w:pPr>
              <w:tabs>
                <w:tab w:val="left" w:pos="9288"/>
              </w:tabs>
              <w:jc w:val="both"/>
              <w:rPr>
                <w:sz w:val="28"/>
              </w:rPr>
            </w:pPr>
          </w:p>
          <w:p w:rsidR="00246480" w:rsidRDefault="00246480">
            <w:pPr>
              <w:tabs>
                <w:tab w:val="left" w:pos="9288"/>
              </w:tabs>
              <w:jc w:val="both"/>
              <w:rPr>
                <w:sz w:val="28"/>
              </w:rPr>
            </w:pPr>
          </w:p>
          <w:p w:rsidR="00246480" w:rsidRDefault="000B0E83">
            <w:pPr>
              <w:tabs>
                <w:tab w:val="left" w:pos="9288"/>
              </w:tabs>
              <w:jc w:val="both"/>
              <w:rPr>
                <w:sz w:val="28"/>
              </w:rPr>
            </w:pPr>
            <w:r>
              <w:rPr>
                <w:sz w:val="28"/>
              </w:rPr>
              <w:t xml:space="preserve">Протокол № ___ </w:t>
            </w:r>
            <w:proofErr w:type="gramStart"/>
            <w:r>
              <w:rPr>
                <w:sz w:val="28"/>
              </w:rPr>
              <w:t>от</w:t>
            </w:r>
            <w:proofErr w:type="gramEnd"/>
          </w:p>
          <w:p w:rsidR="00246480" w:rsidRDefault="00AA1172">
            <w:pPr>
              <w:tabs>
                <w:tab w:val="left" w:pos="9288"/>
              </w:tabs>
              <w:jc w:val="both"/>
              <w:rPr>
                <w:sz w:val="28"/>
              </w:rPr>
            </w:pPr>
            <w:r>
              <w:rPr>
                <w:sz w:val="28"/>
              </w:rPr>
              <w:t>«____»________2023</w:t>
            </w:r>
            <w:r w:rsidR="000B0E83">
              <w:rPr>
                <w:sz w:val="28"/>
              </w:rPr>
              <w:t>г.</w:t>
            </w:r>
          </w:p>
          <w:p w:rsidR="00246480" w:rsidRDefault="00246480">
            <w:pPr>
              <w:tabs>
                <w:tab w:val="left" w:pos="9288"/>
              </w:tabs>
              <w:jc w:val="both"/>
              <w:rPr>
                <w:sz w:val="28"/>
              </w:rPr>
            </w:pPr>
          </w:p>
          <w:p w:rsidR="00246480" w:rsidRDefault="00246480">
            <w:pPr>
              <w:tabs>
                <w:tab w:val="left" w:pos="9288"/>
              </w:tabs>
              <w:jc w:val="both"/>
              <w:rPr>
                <w:sz w:val="28"/>
              </w:rPr>
            </w:pPr>
          </w:p>
        </w:tc>
      </w:tr>
    </w:tbl>
    <w:p w:rsidR="00246480" w:rsidRDefault="00246480">
      <w:pPr>
        <w:jc w:val="center"/>
        <w:rPr>
          <w:b/>
          <w:sz w:val="28"/>
        </w:rPr>
      </w:pPr>
    </w:p>
    <w:p w:rsidR="00246480" w:rsidRDefault="00246480">
      <w:pPr>
        <w:jc w:val="center"/>
        <w:rPr>
          <w:b/>
          <w:sz w:val="28"/>
        </w:rPr>
      </w:pPr>
    </w:p>
    <w:p w:rsidR="00246480" w:rsidRDefault="00246480">
      <w:pPr>
        <w:jc w:val="center"/>
        <w:rPr>
          <w:b/>
          <w:sz w:val="28"/>
        </w:rPr>
      </w:pPr>
    </w:p>
    <w:p w:rsidR="00246480" w:rsidRDefault="00246480">
      <w:pPr>
        <w:jc w:val="center"/>
        <w:rPr>
          <w:b/>
          <w:sz w:val="28"/>
        </w:rPr>
      </w:pPr>
    </w:p>
    <w:p w:rsidR="00246480" w:rsidRDefault="00246480">
      <w:pPr>
        <w:jc w:val="center"/>
        <w:rPr>
          <w:b/>
          <w:sz w:val="28"/>
        </w:rPr>
      </w:pPr>
    </w:p>
    <w:p w:rsidR="00246480" w:rsidRDefault="00246480">
      <w:pPr>
        <w:jc w:val="center"/>
        <w:rPr>
          <w:b/>
          <w:sz w:val="28"/>
        </w:rPr>
      </w:pPr>
    </w:p>
    <w:p w:rsidR="00246480" w:rsidRDefault="00246480">
      <w:pPr>
        <w:jc w:val="center"/>
        <w:rPr>
          <w:b/>
          <w:sz w:val="28"/>
        </w:rPr>
      </w:pPr>
    </w:p>
    <w:p w:rsidR="00246480" w:rsidRDefault="000B0E83">
      <w:pPr>
        <w:tabs>
          <w:tab w:val="left" w:pos="2655"/>
        </w:tabs>
        <w:jc w:val="center"/>
        <w:rPr>
          <w:b/>
          <w:sz w:val="28"/>
        </w:rPr>
      </w:pPr>
      <w:r>
        <w:rPr>
          <w:b/>
          <w:sz w:val="28"/>
        </w:rPr>
        <w:t>РАБОЧАЯ ПРОГРАММА</w:t>
      </w:r>
    </w:p>
    <w:p w:rsidR="00246480" w:rsidRDefault="000B0E83">
      <w:pPr>
        <w:tabs>
          <w:tab w:val="left" w:pos="2655"/>
        </w:tabs>
        <w:jc w:val="center"/>
        <w:rPr>
          <w:sz w:val="28"/>
        </w:rPr>
      </w:pPr>
      <w:r>
        <w:rPr>
          <w:sz w:val="28"/>
        </w:rPr>
        <w:t xml:space="preserve">по курсу </w:t>
      </w:r>
    </w:p>
    <w:p w:rsidR="00246480" w:rsidRDefault="000B0E83">
      <w:pPr>
        <w:tabs>
          <w:tab w:val="left" w:pos="2655"/>
        </w:tabs>
        <w:jc w:val="center"/>
        <w:rPr>
          <w:b/>
          <w:sz w:val="28"/>
        </w:rPr>
      </w:pPr>
      <w:r>
        <w:rPr>
          <w:sz w:val="28"/>
        </w:rPr>
        <w:t xml:space="preserve">ОСНОВЫ БЕЗОПАСНОСТИ ЖИЗНЕДЕЯТЕЛЬНОСТИ </w:t>
      </w:r>
    </w:p>
    <w:p w:rsidR="00246480" w:rsidRDefault="000B0E83">
      <w:pPr>
        <w:spacing w:line="276" w:lineRule="auto"/>
        <w:jc w:val="center"/>
        <w:rPr>
          <w:b/>
          <w:sz w:val="28"/>
          <w:u w:val="single"/>
        </w:rPr>
      </w:pPr>
      <w:r>
        <w:rPr>
          <w:b/>
          <w:sz w:val="28"/>
          <w:u w:val="single"/>
        </w:rPr>
        <w:t xml:space="preserve">МБОУ Одинцовская </w:t>
      </w:r>
      <w:proofErr w:type="spellStart"/>
      <w:r>
        <w:rPr>
          <w:b/>
          <w:sz w:val="28"/>
          <w:u w:val="single"/>
        </w:rPr>
        <w:t>сош</w:t>
      </w:r>
      <w:proofErr w:type="spellEnd"/>
      <w:r>
        <w:rPr>
          <w:b/>
          <w:sz w:val="28"/>
          <w:u w:val="single"/>
        </w:rPr>
        <w:t xml:space="preserve"> №3</w:t>
      </w:r>
    </w:p>
    <w:p w:rsidR="00246480" w:rsidRDefault="00246480">
      <w:pPr>
        <w:tabs>
          <w:tab w:val="left" w:pos="2655"/>
        </w:tabs>
        <w:rPr>
          <w:sz w:val="28"/>
        </w:rPr>
      </w:pPr>
    </w:p>
    <w:p w:rsidR="00246480" w:rsidRDefault="000B0E83">
      <w:pPr>
        <w:spacing w:line="276" w:lineRule="auto"/>
        <w:jc w:val="center"/>
        <w:rPr>
          <w:sz w:val="28"/>
        </w:rPr>
      </w:pPr>
      <w:r>
        <w:rPr>
          <w:sz w:val="28"/>
        </w:rPr>
        <w:t xml:space="preserve">  </w:t>
      </w:r>
    </w:p>
    <w:p w:rsidR="00246480" w:rsidRDefault="00246480">
      <w:pPr>
        <w:spacing w:line="276" w:lineRule="auto"/>
        <w:jc w:val="center"/>
        <w:rPr>
          <w:sz w:val="28"/>
        </w:rPr>
      </w:pPr>
    </w:p>
    <w:p w:rsidR="00246480" w:rsidRDefault="000B0E83">
      <w:pPr>
        <w:spacing w:line="276" w:lineRule="auto"/>
        <w:jc w:val="center"/>
        <w:rPr>
          <w:sz w:val="28"/>
        </w:rPr>
      </w:pPr>
      <w:r>
        <w:rPr>
          <w:sz w:val="28"/>
        </w:rPr>
        <w:t>педагог: Глухой Александр Григорьевич</w:t>
      </w:r>
    </w:p>
    <w:p w:rsidR="00246480" w:rsidRDefault="004C7F4B">
      <w:pPr>
        <w:spacing w:line="276" w:lineRule="auto"/>
        <w:jc w:val="center"/>
        <w:rPr>
          <w:sz w:val="28"/>
        </w:rPr>
      </w:pPr>
      <w:r>
        <w:rPr>
          <w:sz w:val="28"/>
        </w:rPr>
        <w:t>классы 7  А</w:t>
      </w:r>
      <w:proofErr w:type="gramStart"/>
      <w:r>
        <w:rPr>
          <w:sz w:val="28"/>
        </w:rPr>
        <w:t>,Б</w:t>
      </w:r>
      <w:proofErr w:type="gramEnd"/>
      <w:r>
        <w:rPr>
          <w:sz w:val="28"/>
        </w:rPr>
        <w:t>,В,Г,</w:t>
      </w:r>
      <w:r w:rsidR="00AA1172">
        <w:rPr>
          <w:sz w:val="28"/>
        </w:rPr>
        <w:t>Д,</w:t>
      </w:r>
      <w:r>
        <w:rPr>
          <w:sz w:val="28"/>
        </w:rPr>
        <w:t>О,П</w:t>
      </w:r>
      <w:r w:rsidR="00AA1172">
        <w:rPr>
          <w:sz w:val="28"/>
        </w:rPr>
        <w:t>,Р</w:t>
      </w:r>
    </w:p>
    <w:p w:rsidR="00246480" w:rsidRDefault="00246480">
      <w:pPr>
        <w:spacing w:after="200" w:line="276" w:lineRule="auto"/>
        <w:jc w:val="center"/>
        <w:rPr>
          <w:b/>
          <w:sz w:val="28"/>
        </w:rPr>
      </w:pPr>
    </w:p>
    <w:p w:rsidR="00246480" w:rsidRDefault="00246480">
      <w:pPr>
        <w:spacing w:after="200" w:line="276" w:lineRule="auto"/>
        <w:jc w:val="center"/>
        <w:rPr>
          <w:b/>
          <w:sz w:val="28"/>
        </w:rPr>
      </w:pPr>
    </w:p>
    <w:p w:rsidR="00246480" w:rsidRDefault="00246480">
      <w:pPr>
        <w:spacing w:after="200" w:line="276" w:lineRule="auto"/>
        <w:jc w:val="center"/>
        <w:rPr>
          <w:b/>
          <w:sz w:val="28"/>
        </w:rPr>
      </w:pPr>
    </w:p>
    <w:p w:rsidR="00246480" w:rsidRDefault="00246480">
      <w:pPr>
        <w:spacing w:after="200" w:line="276" w:lineRule="auto"/>
        <w:jc w:val="center"/>
        <w:rPr>
          <w:b/>
          <w:sz w:val="28"/>
        </w:rPr>
      </w:pPr>
    </w:p>
    <w:p w:rsidR="00246480" w:rsidRDefault="00246480">
      <w:pPr>
        <w:spacing w:beforeAutospacing="1" w:afterAutospacing="1"/>
        <w:rPr>
          <w:sz w:val="28"/>
        </w:rPr>
      </w:pPr>
    </w:p>
    <w:p w:rsidR="00246480" w:rsidRDefault="00246480">
      <w:pPr>
        <w:spacing w:beforeAutospacing="1" w:afterAutospacing="1"/>
        <w:jc w:val="center"/>
        <w:rPr>
          <w:sz w:val="28"/>
        </w:rPr>
      </w:pPr>
    </w:p>
    <w:p w:rsidR="00246480" w:rsidRDefault="00AA1172">
      <w:pPr>
        <w:spacing w:beforeAutospacing="1" w:afterAutospacing="1"/>
        <w:jc w:val="center"/>
        <w:rPr>
          <w:sz w:val="28"/>
        </w:rPr>
      </w:pPr>
      <w:r>
        <w:rPr>
          <w:sz w:val="28"/>
        </w:rPr>
        <w:t>2023-2024</w:t>
      </w:r>
      <w:r w:rsidR="000B0E83">
        <w:rPr>
          <w:sz w:val="28"/>
        </w:rPr>
        <w:t xml:space="preserve"> учебный год</w:t>
      </w:r>
    </w:p>
    <w:p w:rsidR="00246480" w:rsidRDefault="00246480">
      <w:pPr>
        <w:rPr>
          <w:sz w:val="28"/>
        </w:rPr>
      </w:pPr>
    </w:p>
    <w:p w:rsidR="00246480" w:rsidRDefault="000B0E83">
      <w:pPr>
        <w:jc w:val="center"/>
      </w:pPr>
      <w:r>
        <w:t>Пояснительная записка</w:t>
      </w:r>
    </w:p>
    <w:p w:rsidR="00246480" w:rsidRDefault="00246480">
      <w:pPr>
        <w:jc w:val="both"/>
      </w:pPr>
    </w:p>
    <w:p w:rsidR="00246480" w:rsidRDefault="000B0E83">
      <w:pPr>
        <w:ind w:firstLine="708"/>
        <w:jc w:val="both"/>
      </w:pPr>
      <w:proofErr w:type="gramStart"/>
      <w:r>
        <w:t>Рабочая  программа  по  основам  безопасности  жизнедеятельности (ОБЖ) для 7 класса разработана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 «О защите населения и территорий от чрезвычайных ситуаций природного и техногенного характера», «Об охране окружающей природной среды», «О пожарной охране», «О гражданской обороне» и Постановления Правительства Российской Федерации от 16 января 1995 года</w:t>
      </w:r>
      <w:proofErr w:type="gramEnd"/>
      <w:r>
        <w:t xml:space="preserve"> № 738 «О порядке подготовки населения в области защиты от чрезвычайных ситуаций». На  основе  Федерального  компонента  государственного  стандарта </w:t>
      </w:r>
      <w:proofErr w:type="gramStart"/>
      <w:r>
        <w:t>по</w:t>
      </w:r>
      <w:proofErr w:type="gramEnd"/>
      <w:r>
        <w:t xml:space="preserve"> </w:t>
      </w:r>
      <w:proofErr w:type="gramStart"/>
      <w:r>
        <w:t>основами</w:t>
      </w:r>
      <w:proofErr w:type="gramEnd"/>
      <w:r>
        <w:t xml:space="preserve"> безопасности жизнедеятельности.  </w:t>
      </w:r>
      <w:proofErr w:type="gramStart"/>
      <w:r>
        <w:t xml:space="preserve">При разработке программы были учтены требования, отраженные в Концепции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подготовки их к военной службе. </w:t>
      </w:r>
      <w:proofErr w:type="gramEnd"/>
    </w:p>
    <w:p w:rsidR="00246480" w:rsidRDefault="00246480">
      <w:pPr>
        <w:ind w:firstLine="708"/>
        <w:jc w:val="both"/>
      </w:pPr>
    </w:p>
    <w:p w:rsidR="00246480" w:rsidRDefault="000B0E83">
      <w:pPr>
        <w:ind w:firstLine="708"/>
        <w:jc w:val="both"/>
      </w:pPr>
      <w:r>
        <w:t>Учебник: Основы безопасности жизнедеятельности. 7 класс: учеб</w:t>
      </w:r>
      <w:proofErr w:type="gramStart"/>
      <w:r>
        <w:t>.</w:t>
      </w:r>
      <w:proofErr w:type="gramEnd"/>
      <w:r>
        <w:t xml:space="preserve"> </w:t>
      </w:r>
      <w:proofErr w:type="gramStart"/>
      <w:r>
        <w:t>д</w:t>
      </w:r>
      <w:proofErr w:type="gramEnd"/>
      <w:r>
        <w:t>ля учащихся общеобразовательных учреждений. Авт.</w:t>
      </w:r>
      <w:proofErr w:type="gramStart"/>
      <w:r>
        <w:t xml:space="preserve"> ,</w:t>
      </w:r>
      <w:proofErr w:type="gramEnd"/>
      <w:r>
        <w:t xml:space="preserve"> Б.О. Хренников., </w:t>
      </w:r>
      <w:proofErr w:type="spellStart"/>
      <w:r>
        <w:t>Н.В.Гололобов</w:t>
      </w:r>
      <w:proofErr w:type="spellEnd"/>
      <w:r>
        <w:t xml:space="preserve"> ,Л.И. </w:t>
      </w:r>
      <w:proofErr w:type="spellStart"/>
      <w:r>
        <w:t>Льяная</w:t>
      </w:r>
      <w:proofErr w:type="spellEnd"/>
      <w:r>
        <w:t xml:space="preserve"> ,М.В. Маслов ,под ред.  С.Н. Егорова . – 2-е изд. – М.: Просвещение, 2022г. </w:t>
      </w:r>
    </w:p>
    <w:p w:rsidR="00246480" w:rsidRDefault="000B0E83">
      <w:pPr>
        <w:jc w:val="both"/>
      </w:pPr>
      <w:r>
        <w:t>Программа рассчитана на 1 час. В год 34 часов.</w:t>
      </w:r>
    </w:p>
    <w:p w:rsidR="00246480" w:rsidRDefault="000B0E83">
      <w:pPr>
        <w:jc w:val="both"/>
      </w:pPr>
      <w:r>
        <w:t xml:space="preserve">Учебник написан в соответствии </w:t>
      </w:r>
      <w:proofErr w:type="spellStart"/>
      <w:r>
        <w:t>сФедеральным</w:t>
      </w:r>
      <w:proofErr w:type="spellEnd"/>
      <w:r>
        <w:t xml:space="preserve"> государственным образовательным стандартом основного общего образования.</w:t>
      </w:r>
    </w:p>
    <w:p w:rsidR="00246480" w:rsidRDefault="000B0E83">
      <w:pPr>
        <w:jc w:val="both"/>
      </w:pPr>
      <w:r>
        <w:t xml:space="preserve"> Учебник, построенный по модульному принципу</w:t>
      </w:r>
      <w:proofErr w:type="gramStart"/>
      <w:r>
        <w:t xml:space="preserve"> ,</w:t>
      </w:r>
      <w:proofErr w:type="gramEnd"/>
      <w:r>
        <w:t xml:space="preserve"> содержит важнейшие правила поведения в опасных и чрезвычайных ситуациях(природного и биолого-социального происхождения),которые могут возникнуть в повседневной жизни. Он знакомит с основными понятиями  о здоровье  и здоровом образе жизни, с правилами оказания первой помощи при различных несчастных </w:t>
      </w:r>
      <w:proofErr w:type="spellStart"/>
      <w:r>
        <w:t>случаях</w:t>
      </w:r>
      <w:proofErr w:type="gramStart"/>
      <w:r>
        <w:t>.Д</w:t>
      </w:r>
      <w:proofErr w:type="gramEnd"/>
      <w:r>
        <w:t>оп</w:t>
      </w:r>
      <w:proofErr w:type="spellEnd"/>
      <w:r>
        <w:t xml:space="preserve">. материалы к учебнику </w:t>
      </w:r>
      <w:proofErr w:type="spellStart"/>
      <w:r>
        <w:t>рамещены</w:t>
      </w:r>
      <w:proofErr w:type="spellEnd"/>
      <w:r>
        <w:t xml:space="preserve"> на </w:t>
      </w:r>
      <w:proofErr w:type="spellStart"/>
      <w:r>
        <w:t>инт.ресурсе</w:t>
      </w:r>
      <w:proofErr w:type="spellEnd"/>
      <w:r>
        <w:t xml:space="preserve"> http:/www.prosv.ru.</w:t>
      </w:r>
    </w:p>
    <w:p w:rsidR="00246480" w:rsidRDefault="00246480">
      <w:pPr>
        <w:jc w:val="both"/>
      </w:pPr>
    </w:p>
    <w:p w:rsidR="00246480" w:rsidRDefault="000B0E83">
      <w:pPr>
        <w:jc w:val="both"/>
      </w:pPr>
      <w:r>
        <w:t>Рабочая программа имеет цель:</w:t>
      </w:r>
    </w:p>
    <w:p w:rsidR="00246480" w:rsidRDefault="000B0E83">
      <w:pPr>
        <w:numPr>
          <w:ilvl w:val="0"/>
          <w:numId w:val="1"/>
        </w:numPr>
        <w:jc w:val="both"/>
      </w:pPr>
      <w:r>
        <w:t>Воспитание  ответственного отношения к окружающей природной среде, к личному здоровью как индивидуальной и общественной ценности, к безопасности личности, общества и государства</w:t>
      </w:r>
    </w:p>
    <w:p w:rsidR="00246480" w:rsidRDefault="000B0E83">
      <w:pPr>
        <w:numPr>
          <w:ilvl w:val="0"/>
          <w:numId w:val="1"/>
        </w:numPr>
        <w:jc w:val="both"/>
      </w:pPr>
      <w:r>
        <w:t>Развитие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развитие потребности соблюдать нормы здорового образа жизни: подготовку к выполнению требований, предъявляемых к гражданину РФ в области безопасности жизнедеятельности</w:t>
      </w:r>
    </w:p>
    <w:p w:rsidR="00246480" w:rsidRDefault="000B0E83">
      <w:pPr>
        <w:numPr>
          <w:ilvl w:val="0"/>
          <w:numId w:val="1"/>
        </w:numPr>
        <w:jc w:val="both"/>
      </w:pPr>
      <w:proofErr w:type="gramStart"/>
      <w:r>
        <w:t>Освоение знаний: об опасных и чрезвычайных ситуациях, о влиянии их последствий на безопасность личности и государства; о государственной системе обеспечения защиты населения от ЧС;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roofErr w:type="gramEnd"/>
    </w:p>
    <w:p w:rsidR="00246480" w:rsidRDefault="000B0E83">
      <w:pPr>
        <w:numPr>
          <w:ilvl w:val="0"/>
          <w:numId w:val="1"/>
        </w:numPr>
        <w:jc w:val="both"/>
      </w:pPr>
      <w:r>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разрабатывать план своих действий в конкретной опасной ситуации с учетом реальной обстановки и своих возможностей.</w:t>
      </w:r>
    </w:p>
    <w:p w:rsidR="00246480" w:rsidRDefault="00246480">
      <w:pPr>
        <w:jc w:val="both"/>
      </w:pPr>
    </w:p>
    <w:p w:rsidR="00246480" w:rsidRDefault="000B0E83">
      <w:pPr>
        <w:jc w:val="both"/>
      </w:pPr>
      <w:r>
        <w:t xml:space="preserve">В результате обучения в 7 классе учащиеся должны  </w:t>
      </w:r>
    </w:p>
    <w:p w:rsidR="00246480" w:rsidRDefault="000B0E83">
      <w:pPr>
        <w:jc w:val="both"/>
      </w:pPr>
      <w:r>
        <w:t xml:space="preserve"> знать/понимать:</w:t>
      </w:r>
    </w:p>
    <w:p w:rsidR="00246480" w:rsidRDefault="000B0E83">
      <w:pPr>
        <w:pStyle w:val="a5"/>
        <w:jc w:val="both"/>
      </w:pPr>
      <w:r>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246480" w:rsidRDefault="000B0E83">
      <w:pPr>
        <w:pStyle w:val="a5"/>
        <w:jc w:val="both"/>
      </w:pPr>
      <w:r>
        <w:lastRenderedPageBreak/>
        <w:t>-основные виды активного отдыха в природных условиях и правила личной безопасности при активном отдыхе в природных условиях;</w:t>
      </w:r>
    </w:p>
    <w:p w:rsidR="00246480" w:rsidRDefault="000B0E83">
      <w:pPr>
        <w:pStyle w:val="a5"/>
        <w:jc w:val="both"/>
      </w:pPr>
      <w:r>
        <w:t>-законодательную и нормативно-правовую базу Российской Федерации по обеспечению безопасности личности, общества и государства от внешних и внутренних угроз и по организации борьбы с терроризмом;</w:t>
      </w:r>
    </w:p>
    <w:p w:rsidR="00246480" w:rsidRDefault="000B0E83">
      <w:pPr>
        <w:pStyle w:val="a5"/>
        <w:jc w:val="both"/>
      </w:pPr>
      <w:r>
        <w:t>-наиболее часто возникающие чрезвычайные ситуации природного, техногенного и социального характера, их последствия и классификацию;</w:t>
      </w:r>
    </w:p>
    <w:p w:rsidR="00246480" w:rsidRDefault="000B0E83">
      <w:pPr>
        <w:pStyle w:val="a5"/>
        <w:jc w:val="both"/>
      </w:pPr>
      <w:r>
        <w:t>-основные виды террористических актов, их цели и способы осуществления;</w:t>
      </w:r>
    </w:p>
    <w:p w:rsidR="00246480" w:rsidRDefault="000B0E83">
      <w:pPr>
        <w:pStyle w:val="a5"/>
        <w:jc w:val="both"/>
      </w:pPr>
      <w:r>
        <w:t>-правила поведения при угрозе террористического акта;</w:t>
      </w:r>
    </w:p>
    <w:p w:rsidR="00246480" w:rsidRDefault="000B0E83">
      <w:pPr>
        <w:pStyle w:val="a5"/>
        <w:jc w:val="both"/>
      </w:pPr>
      <w:r>
        <w:t>-государственную политику противодействия наркотикам;</w:t>
      </w:r>
    </w:p>
    <w:p w:rsidR="00246480" w:rsidRDefault="000B0E83">
      <w:pPr>
        <w:pStyle w:val="a5"/>
        <w:jc w:val="both"/>
      </w:pPr>
      <w:r>
        <w:t>-        основные меры по профилактике наркомании.</w:t>
      </w:r>
    </w:p>
    <w:p w:rsidR="00246480" w:rsidRDefault="000B0E83">
      <w:pPr>
        <w:pStyle w:val="a5"/>
        <w:jc w:val="both"/>
      </w:pPr>
      <w:r>
        <w:rPr>
          <w:rStyle w:val="1c"/>
          <w:b w:val="0"/>
        </w:rPr>
        <w:t>          Учащийся  должен уметь:</w:t>
      </w:r>
    </w:p>
    <w:p w:rsidR="00246480" w:rsidRDefault="000B0E83">
      <w:pPr>
        <w:pStyle w:val="a5"/>
        <w:jc w:val="both"/>
      </w:pPr>
      <w:r>
        <w:t>-предвидеть возникновение наиболее часто встречающихся опасных ситуаций по их характерным признакам;</w:t>
      </w:r>
    </w:p>
    <w:p w:rsidR="00246480" w:rsidRDefault="000B0E83">
      <w:pPr>
        <w:pStyle w:val="a5"/>
        <w:jc w:val="both"/>
      </w:pPr>
      <w:r>
        <w:t>-принимать решения и грамотно действовать, обеспечивая личную безопасность при возникновении чрезвычайных ситуаций;</w:t>
      </w:r>
    </w:p>
    <w:p w:rsidR="00246480" w:rsidRDefault="000B0E83">
      <w:pPr>
        <w:pStyle w:val="a5"/>
        <w:jc w:val="both"/>
      </w:pPr>
      <w:r>
        <w:t>-действовать при угрозе возникновения террористического акта, соблюдая правила личной безопасности;</w:t>
      </w:r>
    </w:p>
    <w:p w:rsidR="00246480" w:rsidRDefault="000B0E83">
      <w:pPr>
        <w:pStyle w:val="a5"/>
        <w:jc w:val="both"/>
      </w:pPr>
      <w:r>
        <w:t>-пользоваться средствами индивидуальной и коллективной защиты;</w:t>
      </w:r>
    </w:p>
    <w:p w:rsidR="00246480" w:rsidRDefault="000B0E83">
      <w:pPr>
        <w:pStyle w:val="a5"/>
        <w:jc w:val="both"/>
      </w:pPr>
      <w:r>
        <w:t>-оказывать первую медицинскую помощь при неотложных состояниях.</w:t>
      </w:r>
    </w:p>
    <w:p w:rsidR="00246480" w:rsidRDefault="000B0E83">
      <w:pPr>
        <w:pStyle w:val="a5"/>
        <w:jc w:val="both"/>
      </w:pPr>
      <w:r>
        <w:rPr>
          <w:rStyle w:val="1c"/>
          <w:b w:val="0"/>
        </w:rPr>
        <w:t xml:space="preserve">Кроме того, учащиеся должны уметь применять полученные знания и умения в практической деятельности и повседневной жизни </w:t>
      </w:r>
      <w:proofErr w:type="gramStart"/>
      <w:r>
        <w:rPr>
          <w:rStyle w:val="1c"/>
          <w:b w:val="0"/>
        </w:rPr>
        <w:t>для</w:t>
      </w:r>
      <w:proofErr w:type="gramEnd"/>
      <w:r>
        <w:rPr>
          <w:rStyle w:val="1c"/>
          <w:b w:val="0"/>
        </w:rPr>
        <w:t>:</w:t>
      </w:r>
    </w:p>
    <w:p w:rsidR="00246480" w:rsidRDefault="000B0E83">
      <w:pPr>
        <w:pStyle w:val="a5"/>
        <w:jc w:val="both"/>
      </w:pPr>
      <w:r>
        <w:t>-обеспечения личной безопасности в различных опасных и чрезвычайных ситуациях природного, техногенного и социального характера;</w:t>
      </w:r>
    </w:p>
    <w:p w:rsidR="00246480" w:rsidRDefault="000B0E83">
      <w:pPr>
        <w:pStyle w:val="a5"/>
        <w:jc w:val="both"/>
      </w:pPr>
      <w:r>
        <w:t>-активного отдыха в природных условиях;</w:t>
      </w:r>
    </w:p>
    <w:p w:rsidR="00246480" w:rsidRDefault="000B0E83">
      <w:pPr>
        <w:pStyle w:val="a5"/>
        <w:jc w:val="both"/>
      </w:pPr>
      <w:r>
        <w:t>-оказания первой медицинской помощи пострадавшим;</w:t>
      </w:r>
    </w:p>
    <w:p w:rsidR="00246480" w:rsidRDefault="000B0E83">
      <w:pPr>
        <w:pStyle w:val="a5"/>
        <w:jc w:val="both"/>
      </w:pPr>
      <w:r>
        <w:t>-соблюдения норм здорового образа жизни.</w:t>
      </w:r>
    </w:p>
    <w:p w:rsidR="00246480" w:rsidRDefault="00246480">
      <w:pPr>
        <w:widowControl w:val="0"/>
        <w:tabs>
          <w:tab w:val="left" w:pos="586"/>
        </w:tabs>
        <w:ind w:left="398"/>
        <w:jc w:val="both"/>
      </w:pPr>
    </w:p>
    <w:p w:rsidR="00246480" w:rsidRDefault="000B0E83">
      <w:pPr>
        <w:widowControl w:val="0"/>
        <w:tabs>
          <w:tab w:val="left" w:pos="586"/>
        </w:tabs>
        <w:ind w:left="398"/>
        <w:jc w:val="both"/>
      </w:pPr>
      <w:r>
        <w:t>Особенности организации учебного процесса по ОБЖ</w:t>
      </w:r>
    </w:p>
    <w:p w:rsidR="00246480" w:rsidRDefault="000B0E83">
      <w:pPr>
        <w:widowControl w:val="0"/>
        <w:tabs>
          <w:tab w:val="left" w:pos="586"/>
        </w:tabs>
        <w:ind w:right="-185" w:firstLine="398"/>
        <w:jc w:val="both"/>
      </w:pPr>
      <w:r>
        <w:t>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w:t>
      </w:r>
    </w:p>
    <w:p w:rsidR="00246480" w:rsidRDefault="000B0E83">
      <w:pPr>
        <w:widowControl w:val="0"/>
        <w:tabs>
          <w:tab w:val="left" w:pos="586"/>
        </w:tabs>
        <w:ind w:right="-185" w:firstLine="398"/>
        <w:jc w:val="both"/>
      </w:pPr>
      <w:r>
        <w:t xml:space="preserve">Принципы реализуются с помощью различных методов и средств (ТСО, наглядность), приемов </w:t>
      </w:r>
      <w:r>
        <w:lastRenderedPageBreak/>
        <w:t>позволяющих представлять взаимосвязь изучаемых явлений с реальной действительностью.</w:t>
      </w:r>
    </w:p>
    <w:p w:rsidR="00246480" w:rsidRDefault="000B0E83">
      <w:pPr>
        <w:widowControl w:val="0"/>
        <w:tabs>
          <w:tab w:val="left" w:pos="586"/>
        </w:tabs>
        <w:ind w:right="-185" w:firstLine="398"/>
        <w:jc w:val="both"/>
      </w:pPr>
      <w:r>
        <w:t>Основные методы обучени</w:t>
      </w:r>
      <w:proofErr w:type="gramStart"/>
      <w:r>
        <w:t>я-</w:t>
      </w:r>
      <w:proofErr w:type="gramEnd"/>
      <w:r>
        <w:t xml:space="preserve"> наблюдения, повседневный опыт, интуитивное предсказание, активные методы обучения стимулирующие познавательную деятельность учащихся, </w:t>
      </w:r>
      <w:proofErr w:type="spellStart"/>
      <w:r>
        <w:t>интеракивное</w:t>
      </w:r>
      <w:proofErr w:type="spellEnd"/>
      <w:r>
        <w:t xml:space="preserve"> обучение- обучение основанное на общении, компьютерные методы обучения (адаптивные методы, метод проблем и открытий, метод научных исследований и т.д.)</w:t>
      </w:r>
    </w:p>
    <w:p w:rsidR="00246480" w:rsidRDefault="00246480"/>
    <w:p w:rsidR="00246480" w:rsidRDefault="000B0E83">
      <w:pPr>
        <w:pStyle w:val="a3"/>
        <w:spacing w:after="0" w:line="240" w:lineRule="auto"/>
        <w:ind w:left="0" w:firstLine="567"/>
        <w:jc w:val="center"/>
        <w:rPr>
          <w:rFonts w:ascii="Times New Roman" w:hAnsi="Times New Roman"/>
          <w:sz w:val="24"/>
        </w:rPr>
      </w:pPr>
      <w:r>
        <w:rPr>
          <w:rFonts w:ascii="Times New Roman" w:hAnsi="Times New Roman"/>
          <w:sz w:val="24"/>
        </w:rPr>
        <w:t>Структура   курса «Основы безопасности жизнедеятельности»</w:t>
      </w:r>
    </w:p>
    <w:p w:rsidR="00246480" w:rsidRDefault="00246480">
      <w:pPr>
        <w:pStyle w:val="a3"/>
        <w:spacing w:after="0" w:line="240" w:lineRule="auto"/>
        <w:ind w:left="0" w:firstLine="567"/>
        <w:jc w:val="both"/>
        <w:rPr>
          <w:rFonts w:ascii="Times New Roman" w:hAnsi="Times New Roman"/>
          <w:sz w:val="24"/>
        </w:rPr>
      </w:pPr>
    </w:p>
    <w:p w:rsidR="00246480" w:rsidRDefault="000B0E83">
      <w:pPr>
        <w:pStyle w:val="a3"/>
        <w:spacing w:after="0" w:line="240" w:lineRule="auto"/>
        <w:ind w:left="0" w:firstLine="567"/>
        <w:jc w:val="both"/>
        <w:rPr>
          <w:rFonts w:ascii="Times New Roman" w:hAnsi="Times New Roman"/>
          <w:sz w:val="24"/>
        </w:rPr>
      </w:pPr>
      <w:r>
        <w:rPr>
          <w:rFonts w:ascii="Times New Roman" w:hAnsi="Times New Roman"/>
          <w:sz w:val="24"/>
        </w:rPr>
        <w:t>Понятийная база и содержание курса «Основы безопасности жизнедеятельности» основаны на положениях федеральных законов Российской Федерации и других нормативно-правовых актов, в том числе:</w:t>
      </w:r>
    </w:p>
    <w:p w:rsidR="00246480" w:rsidRDefault="00246480">
      <w:pPr>
        <w:pStyle w:val="a3"/>
        <w:spacing w:after="0" w:line="240" w:lineRule="auto"/>
        <w:ind w:left="0" w:firstLine="567"/>
        <w:jc w:val="both"/>
        <w:rPr>
          <w:rFonts w:ascii="Times New Roman" w:hAnsi="Times New Roman"/>
          <w:sz w:val="24"/>
        </w:rPr>
      </w:pPr>
    </w:p>
    <w:p w:rsidR="00246480" w:rsidRDefault="000B0E83">
      <w:pPr>
        <w:pStyle w:val="a3"/>
        <w:numPr>
          <w:ilvl w:val="0"/>
          <w:numId w:val="2"/>
        </w:numPr>
        <w:spacing w:after="0" w:line="240" w:lineRule="auto"/>
        <w:ind w:left="0" w:firstLine="0"/>
        <w:jc w:val="both"/>
        <w:rPr>
          <w:rFonts w:ascii="Times New Roman" w:hAnsi="Times New Roman"/>
          <w:sz w:val="24"/>
        </w:rPr>
      </w:pPr>
      <w:r>
        <w:rPr>
          <w:rFonts w:ascii="Times New Roman" w:hAnsi="Times New Roman"/>
          <w:sz w:val="24"/>
        </w:rPr>
        <w:t>Стратегии национальной безопасности Российской Федерации до 2020 года (</w:t>
      </w:r>
      <w:proofErr w:type="gramStart"/>
      <w:r>
        <w:rPr>
          <w:rFonts w:ascii="Times New Roman" w:hAnsi="Times New Roman"/>
          <w:sz w:val="24"/>
        </w:rPr>
        <w:t>утверждена</w:t>
      </w:r>
      <w:proofErr w:type="gramEnd"/>
      <w:r>
        <w:rPr>
          <w:rFonts w:ascii="Times New Roman" w:hAnsi="Times New Roman"/>
          <w:sz w:val="24"/>
        </w:rPr>
        <w:t xml:space="preserve"> Указом Президента Российской Федерации от 12 мая 2009 года № 537);</w:t>
      </w:r>
    </w:p>
    <w:p w:rsidR="00246480" w:rsidRDefault="00246480">
      <w:pPr>
        <w:pStyle w:val="a3"/>
        <w:spacing w:after="0" w:line="240" w:lineRule="auto"/>
        <w:ind w:left="0" w:firstLine="567"/>
        <w:jc w:val="both"/>
        <w:rPr>
          <w:rFonts w:ascii="Times New Roman" w:hAnsi="Times New Roman"/>
          <w:sz w:val="24"/>
        </w:rPr>
      </w:pPr>
    </w:p>
    <w:p w:rsidR="00246480" w:rsidRDefault="000B0E83">
      <w:pPr>
        <w:pStyle w:val="a3"/>
        <w:numPr>
          <w:ilvl w:val="0"/>
          <w:numId w:val="2"/>
        </w:numPr>
        <w:spacing w:after="0" w:line="240" w:lineRule="auto"/>
        <w:ind w:left="0" w:firstLine="0"/>
        <w:jc w:val="both"/>
        <w:rPr>
          <w:rFonts w:ascii="Times New Roman" w:hAnsi="Times New Roman"/>
          <w:sz w:val="24"/>
        </w:rPr>
      </w:pPr>
      <w:r>
        <w:rPr>
          <w:rFonts w:ascii="Times New Roman" w:hAnsi="Times New Roman"/>
          <w:sz w:val="24"/>
        </w:rPr>
        <w:t>Стратегии государственной антинаркотической политики Российской Федерации до 2020 года (</w:t>
      </w:r>
      <w:proofErr w:type="gramStart"/>
      <w:r>
        <w:rPr>
          <w:rFonts w:ascii="Times New Roman" w:hAnsi="Times New Roman"/>
          <w:sz w:val="24"/>
        </w:rPr>
        <w:t>утверждена</w:t>
      </w:r>
      <w:proofErr w:type="gramEnd"/>
      <w:r>
        <w:rPr>
          <w:rFonts w:ascii="Times New Roman" w:hAnsi="Times New Roman"/>
          <w:sz w:val="24"/>
        </w:rPr>
        <w:t xml:space="preserve"> Указом Президента Российской Федерации от 9 июня 2010 года № 690), а также на Требованиях к результатам освоения основной образовательной программы основного общего образования, представленной в федеральном государственном образовательном стандарте общего образования второго поколения.</w:t>
      </w:r>
    </w:p>
    <w:p w:rsidR="00246480" w:rsidRDefault="00246480">
      <w:pPr>
        <w:pStyle w:val="a3"/>
        <w:spacing w:after="0" w:line="240" w:lineRule="auto"/>
        <w:ind w:left="0" w:firstLine="567"/>
        <w:jc w:val="both"/>
        <w:rPr>
          <w:rFonts w:ascii="Times New Roman" w:hAnsi="Times New Roman"/>
          <w:sz w:val="24"/>
        </w:rPr>
      </w:pPr>
    </w:p>
    <w:p w:rsidR="00246480" w:rsidRDefault="00246480">
      <w:pPr>
        <w:pStyle w:val="a3"/>
        <w:spacing w:after="0" w:line="240" w:lineRule="auto"/>
        <w:ind w:left="0" w:firstLine="567"/>
        <w:jc w:val="center"/>
        <w:rPr>
          <w:rFonts w:ascii="Times New Roman" w:hAnsi="Times New Roman"/>
          <w:sz w:val="24"/>
        </w:rPr>
      </w:pPr>
    </w:p>
    <w:p w:rsidR="00246480" w:rsidRDefault="00246480">
      <w:pPr>
        <w:pStyle w:val="a3"/>
        <w:spacing w:after="0" w:line="240" w:lineRule="auto"/>
        <w:ind w:left="0" w:firstLine="567"/>
        <w:jc w:val="center"/>
        <w:rPr>
          <w:rFonts w:ascii="Times New Roman" w:hAnsi="Times New Roman"/>
          <w:sz w:val="24"/>
        </w:rPr>
      </w:pPr>
    </w:p>
    <w:p w:rsidR="00246480" w:rsidRDefault="000B0E83">
      <w:pPr>
        <w:pStyle w:val="a3"/>
        <w:spacing w:after="0" w:line="240" w:lineRule="auto"/>
        <w:ind w:left="0" w:firstLine="567"/>
        <w:jc w:val="center"/>
        <w:rPr>
          <w:rFonts w:ascii="Times New Roman" w:hAnsi="Times New Roman"/>
          <w:sz w:val="24"/>
        </w:rPr>
      </w:pPr>
      <w:r>
        <w:rPr>
          <w:rFonts w:ascii="Times New Roman" w:hAnsi="Times New Roman"/>
          <w:sz w:val="24"/>
        </w:rPr>
        <w:t>Место курса в учебном плане</w:t>
      </w:r>
    </w:p>
    <w:p w:rsidR="00246480" w:rsidRDefault="000B0E83">
      <w:pPr>
        <w:pStyle w:val="a3"/>
        <w:spacing w:after="0" w:line="240" w:lineRule="auto"/>
        <w:ind w:left="0" w:firstLine="567"/>
        <w:jc w:val="both"/>
        <w:rPr>
          <w:rFonts w:ascii="Times New Roman" w:hAnsi="Times New Roman"/>
          <w:sz w:val="24"/>
        </w:rPr>
      </w:pPr>
      <w:r>
        <w:rPr>
          <w:rFonts w:ascii="Times New Roman" w:hAnsi="Times New Roman"/>
          <w:sz w:val="24"/>
        </w:rPr>
        <w:t>Курс «Основы безопасности жизнедеятельности» изучается с 7 по 11 классы, из расчёта    1 ч в неделю для каждой параллели.</w:t>
      </w:r>
    </w:p>
    <w:p w:rsidR="00246480" w:rsidRDefault="000B0E83">
      <w:pPr>
        <w:pStyle w:val="a3"/>
        <w:spacing w:after="0" w:line="240" w:lineRule="auto"/>
        <w:ind w:left="0" w:firstLine="567"/>
        <w:jc w:val="both"/>
        <w:rPr>
          <w:rFonts w:ascii="Times New Roman" w:hAnsi="Times New Roman"/>
          <w:sz w:val="24"/>
        </w:rPr>
      </w:pPr>
      <w:r>
        <w:rPr>
          <w:rFonts w:ascii="Times New Roman" w:hAnsi="Times New Roman"/>
          <w:sz w:val="24"/>
        </w:rPr>
        <w:t>Решением органов, осуществляющих управление в сфере образования, курс «Основы безопасности жизнедеятельности» может изучаться как обязательный предмет с 7 по 11 классы, что предусмотрено в рабочей программе и учебниках под редакцией А. Т, Смирнова.</w:t>
      </w:r>
    </w:p>
    <w:p w:rsidR="00246480" w:rsidRDefault="00246480">
      <w:pPr>
        <w:pStyle w:val="a3"/>
        <w:spacing w:after="0" w:line="240" w:lineRule="auto"/>
        <w:ind w:left="0" w:firstLine="567"/>
        <w:jc w:val="center"/>
        <w:rPr>
          <w:rFonts w:ascii="Times New Roman" w:hAnsi="Times New Roman"/>
          <w:sz w:val="24"/>
        </w:rPr>
      </w:pPr>
    </w:p>
    <w:p w:rsidR="00246480" w:rsidRDefault="000B0E83">
      <w:pPr>
        <w:pStyle w:val="a3"/>
        <w:spacing w:after="0" w:line="240" w:lineRule="auto"/>
        <w:ind w:left="0" w:firstLine="567"/>
        <w:jc w:val="center"/>
        <w:rPr>
          <w:rFonts w:ascii="Times New Roman" w:hAnsi="Times New Roman"/>
          <w:sz w:val="24"/>
        </w:rPr>
      </w:pPr>
      <w:r>
        <w:rPr>
          <w:rFonts w:ascii="Times New Roman" w:hAnsi="Times New Roman"/>
          <w:sz w:val="24"/>
        </w:rPr>
        <w:t xml:space="preserve">Личностные, </w:t>
      </w:r>
      <w:proofErr w:type="spellStart"/>
      <w:r>
        <w:rPr>
          <w:rFonts w:ascii="Times New Roman" w:hAnsi="Times New Roman"/>
          <w:sz w:val="24"/>
        </w:rPr>
        <w:t>метапредметные</w:t>
      </w:r>
      <w:proofErr w:type="spellEnd"/>
      <w:r>
        <w:rPr>
          <w:rFonts w:ascii="Times New Roman" w:hAnsi="Times New Roman"/>
          <w:sz w:val="24"/>
        </w:rPr>
        <w:t xml:space="preserve">, </w:t>
      </w:r>
    </w:p>
    <w:p w:rsidR="00246480" w:rsidRDefault="000B0E83">
      <w:pPr>
        <w:pStyle w:val="a3"/>
        <w:spacing w:after="0" w:line="240" w:lineRule="auto"/>
        <w:ind w:left="0" w:firstLine="567"/>
        <w:jc w:val="center"/>
        <w:rPr>
          <w:rFonts w:ascii="Times New Roman" w:hAnsi="Times New Roman"/>
          <w:sz w:val="24"/>
        </w:rPr>
      </w:pPr>
      <w:r>
        <w:rPr>
          <w:rFonts w:ascii="Times New Roman" w:hAnsi="Times New Roman"/>
          <w:sz w:val="24"/>
        </w:rPr>
        <w:t>предметные, планируемые результаты освоения курса</w:t>
      </w:r>
    </w:p>
    <w:p w:rsidR="00246480" w:rsidRDefault="000B0E83">
      <w:pPr>
        <w:pStyle w:val="a3"/>
        <w:spacing w:after="0" w:line="240" w:lineRule="auto"/>
        <w:ind w:left="0" w:firstLine="567"/>
        <w:jc w:val="center"/>
        <w:rPr>
          <w:rFonts w:ascii="Times New Roman" w:hAnsi="Times New Roman"/>
          <w:sz w:val="24"/>
        </w:rPr>
      </w:pPr>
      <w:r>
        <w:rPr>
          <w:rFonts w:ascii="Times New Roman" w:hAnsi="Times New Roman"/>
          <w:sz w:val="24"/>
        </w:rPr>
        <w:t>«Основы безопасности жизнедеятельности»</w:t>
      </w:r>
    </w:p>
    <w:p w:rsidR="00246480" w:rsidRDefault="00246480">
      <w:pPr>
        <w:pStyle w:val="a3"/>
        <w:spacing w:after="0" w:line="240" w:lineRule="auto"/>
        <w:ind w:left="0" w:firstLine="567"/>
        <w:jc w:val="both"/>
        <w:rPr>
          <w:rFonts w:ascii="Times New Roman" w:hAnsi="Times New Roman"/>
          <w:sz w:val="24"/>
        </w:rPr>
      </w:pPr>
    </w:p>
    <w:p w:rsidR="00246480" w:rsidRDefault="000B0E83">
      <w:pPr>
        <w:pStyle w:val="a3"/>
        <w:spacing w:after="0" w:line="240" w:lineRule="auto"/>
        <w:ind w:left="0" w:firstLine="567"/>
        <w:jc w:val="both"/>
        <w:rPr>
          <w:rFonts w:ascii="Times New Roman" w:hAnsi="Times New Roman"/>
          <w:sz w:val="24"/>
        </w:rPr>
      </w:pPr>
      <w:r>
        <w:rPr>
          <w:rFonts w:ascii="Times New Roman" w:hAnsi="Times New Roman"/>
          <w:sz w:val="24"/>
        </w:rPr>
        <w:t>Личностные результаты:</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3"/>
        </w:numPr>
        <w:spacing w:after="0" w:line="240" w:lineRule="auto"/>
        <w:ind w:left="0" w:firstLine="0"/>
        <w:jc w:val="both"/>
        <w:rPr>
          <w:rFonts w:ascii="Times New Roman" w:hAnsi="Times New Roman"/>
          <w:sz w:val="24"/>
        </w:rPr>
      </w:pPr>
      <w:r>
        <w:rPr>
          <w:rFonts w:ascii="Times New Roman" w:hAnsi="Times New Roman"/>
          <w:sz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3"/>
        </w:numPr>
        <w:spacing w:after="0" w:line="240" w:lineRule="auto"/>
        <w:ind w:left="0" w:firstLine="0"/>
        <w:jc w:val="both"/>
        <w:rPr>
          <w:rFonts w:ascii="Times New Roman" w:hAnsi="Times New Roman"/>
          <w:sz w:val="24"/>
        </w:rPr>
      </w:pPr>
      <w:r>
        <w:rPr>
          <w:rFonts w:ascii="Times New Roman" w:hAnsi="Times New Roman"/>
          <w:sz w:val="24"/>
        </w:rPr>
        <w:t xml:space="preserve">формирование понимания ценности здорового и безопасного образа жизни; </w:t>
      </w:r>
    </w:p>
    <w:p w:rsidR="00246480" w:rsidRDefault="000B0E83">
      <w:pPr>
        <w:pStyle w:val="a3"/>
        <w:spacing w:after="0" w:line="240" w:lineRule="auto"/>
        <w:ind w:left="0"/>
        <w:jc w:val="both"/>
        <w:rPr>
          <w:rFonts w:ascii="Times New Roman" w:hAnsi="Times New Roman"/>
          <w:sz w:val="24"/>
        </w:rPr>
      </w:pPr>
      <w:r>
        <w:rPr>
          <w:rFonts w:ascii="Times New Roman" w:hAnsi="Times New Roman"/>
          <w:sz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4"/>
        </w:numPr>
        <w:spacing w:after="0" w:line="240" w:lineRule="auto"/>
        <w:ind w:left="0" w:firstLine="0"/>
        <w:jc w:val="both"/>
        <w:rPr>
          <w:rFonts w:ascii="Times New Roman" w:hAnsi="Times New Roman"/>
          <w:sz w:val="24"/>
        </w:rPr>
      </w:pPr>
      <w:r>
        <w:rPr>
          <w:rFonts w:ascii="Times New Roman" w:hAnsi="Times New Roman"/>
          <w:sz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интересов;</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4"/>
        </w:numPr>
        <w:spacing w:after="0" w:line="240" w:lineRule="auto"/>
        <w:ind w:left="0" w:firstLine="0"/>
        <w:jc w:val="both"/>
        <w:rPr>
          <w:rFonts w:ascii="Times New Roman" w:hAnsi="Times New Roman"/>
          <w:sz w:val="24"/>
        </w:rPr>
      </w:pPr>
      <w:r>
        <w:rPr>
          <w:rFonts w:ascii="Times New Roman" w:hAnsi="Times New Roman"/>
          <w:sz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4"/>
        </w:numPr>
        <w:spacing w:after="0" w:line="240" w:lineRule="auto"/>
        <w:ind w:left="0" w:firstLine="0"/>
        <w:jc w:val="both"/>
        <w:rPr>
          <w:rFonts w:ascii="Times New Roman" w:hAnsi="Times New Roman"/>
          <w:sz w:val="24"/>
        </w:rPr>
      </w:pPr>
      <w:r>
        <w:rPr>
          <w:rFonts w:ascii="Times New Roman" w:hAnsi="Times New Roman"/>
          <w:sz w:val="24"/>
        </w:rPr>
        <w:t>формирование готовности и способности вести диалог с другими людьми и достигать в нём взаимопонимания;</w:t>
      </w:r>
    </w:p>
    <w:p w:rsidR="00246480" w:rsidRDefault="000B0E83">
      <w:pPr>
        <w:pStyle w:val="a3"/>
        <w:spacing w:after="0" w:line="240" w:lineRule="auto"/>
        <w:ind w:left="0"/>
        <w:jc w:val="both"/>
        <w:rPr>
          <w:rFonts w:ascii="Times New Roman" w:hAnsi="Times New Roman"/>
          <w:sz w:val="24"/>
        </w:rPr>
      </w:pPr>
      <w:r>
        <w:rPr>
          <w:rFonts w:ascii="Times New Roman" w:hAnsi="Times New Roman"/>
          <w:sz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5"/>
        </w:numPr>
        <w:spacing w:after="0" w:line="240" w:lineRule="auto"/>
        <w:ind w:left="0" w:firstLine="0"/>
        <w:jc w:val="both"/>
        <w:rPr>
          <w:rFonts w:ascii="Times New Roman" w:hAnsi="Times New Roman"/>
          <w:sz w:val="24"/>
        </w:rPr>
      </w:pPr>
      <w:r>
        <w:rPr>
          <w:rFonts w:ascii="Times New Roman" w:hAnsi="Times New Roman"/>
          <w:sz w:val="24"/>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5"/>
        </w:numPr>
        <w:spacing w:after="0" w:line="240" w:lineRule="auto"/>
        <w:ind w:left="0" w:firstLine="0"/>
        <w:jc w:val="both"/>
        <w:rPr>
          <w:rFonts w:ascii="Times New Roman" w:hAnsi="Times New Roman"/>
          <w:sz w:val="24"/>
        </w:rPr>
      </w:pPr>
      <w:r>
        <w:rPr>
          <w:rFonts w:ascii="Times New Roman" w:hAnsi="Times New Roman"/>
          <w:sz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5"/>
        </w:numPr>
        <w:spacing w:after="0" w:line="240" w:lineRule="auto"/>
        <w:ind w:left="0" w:firstLine="0"/>
        <w:jc w:val="both"/>
        <w:rPr>
          <w:rFonts w:ascii="Times New Roman" w:hAnsi="Times New Roman"/>
          <w:sz w:val="24"/>
        </w:rPr>
      </w:pPr>
      <w:r>
        <w:rPr>
          <w:rFonts w:ascii="Times New Roman" w:hAnsi="Times New Roman"/>
          <w:sz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5"/>
        </w:numPr>
        <w:spacing w:after="0" w:line="240" w:lineRule="auto"/>
        <w:ind w:left="0" w:firstLine="0"/>
        <w:jc w:val="both"/>
        <w:rPr>
          <w:rFonts w:ascii="Times New Roman" w:hAnsi="Times New Roman"/>
          <w:sz w:val="24"/>
        </w:rPr>
      </w:pPr>
      <w:r>
        <w:rPr>
          <w:rFonts w:ascii="Times New Roman" w:hAnsi="Times New Roman"/>
          <w:sz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5"/>
        </w:numPr>
        <w:spacing w:after="0" w:line="240" w:lineRule="auto"/>
        <w:ind w:left="0" w:firstLine="0"/>
        <w:jc w:val="both"/>
        <w:rPr>
          <w:rFonts w:ascii="Times New Roman" w:hAnsi="Times New Roman"/>
          <w:sz w:val="24"/>
        </w:rPr>
      </w:pPr>
      <w:r>
        <w:rPr>
          <w:rFonts w:ascii="Times New Roman" w:hAnsi="Times New Roman"/>
          <w:sz w:val="24"/>
        </w:rPr>
        <w:t xml:space="preserve">формирование </w:t>
      </w:r>
      <w:proofErr w:type="spellStart"/>
      <w:r>
        <w:rPr>
          <w:rFonts w:ascii="Times New Roman" w:hAnsi="Times New Roman"/>
          <w:sz w:val="24"/>
        </w:rPr>
        <w:t>антиэкстремистского</w:t>
      </w:r>
      <w:proofErr w:type="spellEnd"/>
      <w:r>
        <w:rPr>
          <w:rFonts w:ascii="Times New Roman" w:hAnsi="Times New Roman"/>
          <w:sz w:val="24"/>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246480" w:rsidRDefault="00246480">
      <w:pPr>
        <w:pStyle w:val="a3"/>
        <w:spacing w:after="0" w:line="240" w:lineRule="auto"/>
        <w:ind w:left="0"/>
        <w:rPr>
          <w:rFonts w:ascii="Times New Roman" w:hAnsi="Times New Roman"/>
          <w:sz w:val="24"/>
        </w:rPr>
      </w:pPr>
    </w:p>
    <w:p w:rsidR="00246480" w:rsidRDefault="00246480">
      <w:pPr>
        <w:pStyle w:val="a3"/>
        <w:spacing w:after="0" w:line="240" w:lineRule="auto"/>
        <w:ind w:left="0"/>
        <w:rPr>
          <w:rFonts w:ascii="Times New Roman" w:hAnsi="Times New Roman"/>
          <w:sz w:val="24"/>
        </w:rPr>
      </w:pPr>
    </w:p>
    <w:p w:rsidR="00246480" w:rsidRDefault="00246480">
      <w:pPr>
        <w:pStyle w:val="a3"/>
        <w:spacing w:after="0" w:line="240" w:lineRule="auto"/>
        <w:ind w:left="0"/>
        <w:rPr>
          <w:rFonts w:ascii="Times New Roman" w:hAnsi="Times New Roman"/>
          <w:sz w:val="24"/>
        </w:rPr>
      </w:pPr>
    </w:p>
    <w:p w:rsidR="00246480" w:rsidRDefault="000B0E83">
      <w:pPr>
        <w:pStyle w:val="a3"/>
        <w:spacing w:after="0" w:line="240" w:lineRule="auto"/>
        <w:ind w:left="0"/>
        <w:rPr>
          <w:rFonts w:ascii="Times New Roman" w:hAnsi="Times New Roman"/>
          <w:sz w:val="24"/>
        </w:rPr>
      </w:pP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t>умение оценивать правильность выполнения учебной задачи в области безопасности жизнедеятельности, собственные возможности её решения;</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t xml:space="preserve">умение определять понятия, создавать обобщения, устанавливать аналоги,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proofErr w:type="gramStart"/>
      <w:r>
        <w:rPr>
          <w:rFonts w:ascii="Times New Roman" w:hAnsi="Times New Roman"/>
          <w:sz w:val="24"/>
        </w:rPr>
        <w:t>логическое рассуждение</w:t>
      </w:r>
      <w:proofErr w:type="gramEnd"/>
      <w:r>
        <w:rPr>
          <w:rFonts w:ascii="Times New Roman" w:hAnsi="Times New Roman"/>
          <w:sz w:val="24"/>
        </w:rPr>
        <w:t>, умозаключение (индуктивное, дедуктивное и по аналогии) и делать выводы;</w:t>
      </w: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lastRenderedPageBreak/>
        <w:t>умение создавать, применять и преобразовывать знаки и символы, модели и схемы для решения учебных и познавательных задач:</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t>формирование и развитие компетентности в области использования информационно-коммуникационных технологий;</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6"/>
        </w:numPr>
        <w:spacing w:after="0" w:line="240" w:lineRule="auto"/>
        <w:ind w:left="0" w:firstLine="0"/>
        <w:jc w:val="both"/>
        <w:rPr>
          <w:rFonts w:ascii="Times New Roman" w:hAnsi="Times New Roman"/>
          <w:sz w:val="24"/>
        </w:rPr>
      </w:pPr>
      <w:r>
        <w:rPr>
          <w:rFonts w:ascii="Times New Roman" w:hAnsi="Times New Roman"/>
          <w:sz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246480" w:rsidRDefault="00246480">
      <w:pPr>
        <w:pStyle w:val="a3"/>
        <w:spacing w:after="0" w:line="240" w:lineRule="auto"/>
        <w:ind w:left="0"/>
        <w:rPr>
          <w:rFonts w:ascii="Times New Roman" w:hAnsi="Times New Roman"/>
          <w:sz w:val="24"/>
        </w:rPr>
      </w:pPr>
    </w:p>
    <w:p w:rsidR="00246480" w:rsidRDefault="000B0E83">
      <w:pPr>
        <w:pStyle w:val="a3"/>
        <w:spacing w:after="0" w:line="240" w:lineRule="auto"/>
        <w:ind w:left="0"/>
        <w:rPr>
          <w:rFonts w:ascii="Times New Roman" w:hAnsi="Times New Roman"/>
          <w:sz w:val="24"/>
        </w:rPr>
      </w:pPr>
      <w:r>
        <w:rPr>
          <w:rFonts w:ascii="Times New Roman" w:hAnsi="Times New Roman"/>
          <w:sz w:val="24"/>
        </w:rPr>
        <w:t>Предметные результаты:</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7"/>
        </w:numPr>
        <w:spacing w:after="0" w:line="240" w:lineRule="auto"/>
        <w:ind w:left="0" w:firstLine="0"/>
        <w:jc w:val="both"/>
        <w:rPr>
          <w:rFonts w:ascii="Times New Roman" w:hAnsi="Times New Roman"/>
          <w:sz w:val="24"/>
        </w:rPr>
      </w:pPr>
      <w:r>
        <w:rPr>
          <w:rFonts w:ascii="Times New Roman" w:hAnsi="Times New Roman"/>
          <w:sz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7"/>
        </w:numPr>
        <w:spacing w:after="0" w:line="240" w:lineRule="auto"/>
        <w:ind w:left="0" w:firstLine="0"/>
        <w:jc w:val="both"/>
        <w:rPr>
          <w:rFonts w:ascii="Times New Roman" w:hAnsi="Times New Roman"/>
          <w:sz w:val="24"/>
        </w:rPr>
      </w:pPr>
      <w:r>
        <w:rPr>
          <w:rFonts w:ascii="Times New Roman" w:hAnsi="Times New Roman"/>
          <w:sz w:val="24"/>
        </w:rPr>
        <w:t>формирование убеждения в необходимости безопасного и здорового образа жизни;</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7"/>
        </w:numPr>
        <w:spacing w:after="0" w:line="240" w:lineRule="auto"/>
        <w:ind w:left="0" w:firstLine="0"/>
        <w:jc w:val="both"/>
        <w:rPr>
          <w:rFonts w:ascii="Times New Roman" w:hAnsi="Times New Roman"/>
          <w:sz w:val="24"/>
        </w:rPr>
      </w:pPr>
      <w:r>
        <w:rPr>
          <w:rFonts w:ascii="Times New Roman" w:hAnsi="Times New Roman"/>
          <w:sz w:val="24"/>
        </w:rPr>
        <w:t>понимание личной и общественной значимости современной культуры безопасности жизнедеятельности;</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8"/>
        </w:numPr>
        <w:spacing w:after="0" w:line="240" w:lineRule="auto"/>
        <w:ind w:left="0" w:firstLine="0"/>
        <w:jc w:val="both"/>
        <w:rPr>
          <w:rFonts w:ascii="Times New Roman" w:hAnsi="Times New Roman"/>
          <w:sz w:val="24"/>
        </w:rPr>
      </w:pPr>
      <w:r>
        <w:rPr>
          <w:rFonts w:ascii="Times New Roman" w:hAnsi="Times New Roman"/>
          <w:sz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8"/>
        </w:numPr>
        <w:spacing w:after="0" w:line="240" w:lineRule="auto"/>
        <w:ind w:left="0" w:firstLine="0"/>
        <w:jc w:val="both"/>
        <w:rPr>
          <w:rFonts w:ascii="Times New Roman" w:hAnsi="Times New Roman"/>
          <w:sz w:val="24"/>
        </w:rPr>
      </w:pPr>
      <w:r>
        <w:rPr>
          <w:rFonts w:ascii="Times New Roman" w:hAnsi="Times New Roman"/>
          <w:sz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8"/>
        </w:numPr>
        <w:spacing w:after="0" w:line="240" w:lineRule="auto"/>
        <w:ind w:left="0" w:firstLine="0"/>
        <w:jc w:val="both"/>
        <w:rPr>
          <w:rFonts w:ascii="Times New Roman" w:hAnsi="Times New Roman"/>
          <w:sz w:val="24"/>
        </w:rPr>
      </w:pPr>
      <w:r>
        <w:rPr>
          <w:rFonts w:ascii="Times New Roman" w:hAnsi="Times New Roman"/>
          <w:sz w:val="24"/>
        </w:rPr>
        <w:t>понимание необходимости  сохранения природы и окружающей среды для полноценной жизни человека;</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8"/>
        </w:numPr>
        <w:spacing w:after="0" w:line="240" w:lineRule="auto"/>
        <w:ind w:left="0" w:firstLine="0"/>
        <w:jc w:val="both"/>
        <w:rPr>
          <w:rFonts w:ascii="Times New Roman" w:hAnsi="Times New Roman"/>
          <w:sz w:val="24"/>
        </w:rPr>
      </w:pPr>
      <w:r>
        <w:rPr>
          <w:rFonts w:ascii="Times New Roman" w:hAnsi="Times New Roman"/>
          <w:sz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8"/>
        </w:numPr>
        <w:spacing w:after="0" w:line="240" w:lineRule="auto"/>
        <w:ind w:left="0" w:firstLine="0"/>
        <w:jc w:val="both"/>
        <w:rPr>
          <w:rFonts w:ascii="Times New Roman" w:hAnsi="Times New Roman"/>
          <w:sz w:val="24"/>
        </w:rPr>
      </w:pPr>
      <w:r>
        <w:rPr>
          <w:rFonts w:ascii="Times New Roman" w:hAnsi="Times New Roman"/>
          <w:sz w:val="24"/>
        </w:rPr>
        <w:t>знание и умение применять правила безопасного поведения в условиях опасных и чрезвычайных ситуаций;</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8"/>
        </w:numPr>
        <w:spacing w:after="0" w:line="240" w:lineRule="auto"/>
        <w:ind w:left="0" w:firstLine="0"/>
        <w:jc w:val="both"/>
        <w:rPr>
          <w:rFonts w:ascii="Times New Roman" w:hAnsi="Times New Roman"/>
          <w:sz w:val="24"/>
        </w:rPr>
      </w:pPr>
      <w:r>
        <w:rPr>
          <w:rFonts w:ascii="Times New Roman" w:hAnsi="Times New Roman"/>
          <w:sz w:val="24"/>
        </w:rPr>
        <w:t>умение оказать первую помощь пострадавшим;</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8"/>
        </w:numPr>
        <w:spacing w:after="0" w:line="240" w:lineRule="auto"/>
        <w:ind w:left="0" w:firstLine="0"/>
        <w:jc w:val="both"/>
        <w:rPr>
          <w:rFonts w:ascii="Times New Roman" w:hAnsi="Times New Roman"/>
          <w:sz w:val="24"/>
        </w:rPr>
      </w:pPr>
      <w:r>
        <w:rPr>
          <w:rFonts w:ascii="Times New Roman" w:hAnsi="Times New Roman"/>
          <w:sz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8"/>
        </w:numPr>
        <w:spacing w:after="0" w:line="240" w:lineRule="auto"/>
        <w:ind w:left="0" w:firstLine="0"/>
        <w:jc w:val="both"/>
        <w:rPr>
          <w:rFonts w:ascii="Times New Roman" w:hAnsi="Times New Roman"/>
          <w:sz w:val="24"/>
        </w:rPr>
      </w:pPr>
      <w:r>
        <w:rPr>
          <w:rFonts w:ascii="Times New Roman" w:hAnsi="Times New Roman"/>
          <w:sz w:val="24"/>
        </w:rPr>
        <w:lastRenderedPageBreak/>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246480" w:rsidRDefault="00246480">
      <w:pPr>
        <w:pStyle w:val="a3"/>
        <w:tabs>
          <w:tab w:val="left" w:pos="284"/>
        </w:tabs>
        <w:spacing w:after="0" w:line="240" w:lineRule="auto"/>
        <w:ind w:left="0"/>
        <w:rPr>
          <w:rFonts w:ascii="Times New Roman" w:hAnsi="Times New Roman"/>
          <w:sz w:val="24"/>
        </w:rPr>
      </w:pPr>
    </w:p>
    <w:p w:rsidR="00246480" w:rsidRDefault="00246480">
      <w:pPr>
        <w:pStyle w:val="a3"/>
        <w:tabs>
          <w:tab w:val="left" w:pos="284"/>
        </w:tabs>
        <w:spacing w:after="0" w:line="240" w:lineRule="auto"/>
        <w:ind w:left="0"/>
        <w:rPr>
          <w:rFonts w:ascii="Times New Roman" w:hAnsi="Times New Roman"/>
          <w:sz w:val="24"/>
        </w:rPr>
      </w:pPr>
    </w:p>
    <w:p w:rsidR="00246480" w:rsidRDefault="000B0E83">
      <w:pPr>
        <w:pStyle w:val="a3"/>
        <w:tabs>
          <w:tab w:val="left" w:pos="284"/>
        </w:tabs>
        <w:spacing w:after="0" w:line="240" w:lineRule="auto"/>
        <w:ind w:left="0" w:firstLine="56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Планируемые результаты:</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9"/>
        </w:numPr>
        <w:spacing w:after="0" w:line="240" w:lineRule="auto"/>
        <w:ind w:left="0" w:firstLine="0"/>
        <w:jc w:val="both"/>
        <w:rPr>
          <w:rFonts w:ascii="Times New Roman" w:hAnsi="Times New Roman"/>
          <w:sz w:val="24"/>
        </w:rPr>
      </w:pPr>
      <w:r>
        <w:rPr>
          <w:rFonts w:ascii="Times New Roman" w:hAnsi="Times New Roman"/>
          <w:sz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9"/>
        </w:numPr>
        <w:spacing w:after="0" w:line="240" w:lineRule="auto"/>
        <w:ind w:left="0" w:firstLine="0"/>
        <w:jc w:val="both"/>
        <w:rPr>
          <w:rFonts w:ascii="Times New Roman" w:hAnsi="Times New Roman"/>
          <w:sz w:val="24"/>
        </w:rPr>
      </w:pPr>
      <w:r>
        <w:rPr>
          <w:rFonts w:ascii="Times New Roman" w:hAnsi="Times New Roman"/>
          <w:sz w:val="24"/>
        </w:rPr>
        <w:t xml:space="preserve">Использование элементов причинно-следственного и структурно-функционального анализа </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9"/>
        </w:numPr>
        <w:spacing w:after="0" w:line="240" w:lineRule="auto"/>
        <w:ind w:left="0" w:firstLine="0"/>
        <w:jc w:val="both"/>
        <w:rPr>
          <w:rFonts w:ascii="Times New Roman" w:hAnsi="Times New Roman"/>
          <w:sz w:val="24"/>
        </w:rPr>
      </w:pPr>
      <w:r>
        <w:rPr>
          <w:rFonts w:ascii="Times New Roman" w:hAnsi="Times New Roman"/>
          <w:sz w:val="24"/>
        </w:rPr>
        <w:t>Поиск нужной информации по заданной теме в источниках различного типа</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9"/>
        </w:numPr>
        <w:spacing w:after="0" w:line="240" w:lineRule="auto"/>
        <w:ind w:left="0" w:firstLine="0"/>
        <w:jc w:val="both"/>
        <w:rPr>
          <w:rFonts w:ascii="Times New Roman" w:hAnsi="Times New Roman"/>
          <w:sz w:val="24"/>
        </w:rPr>
      </w:pPr>
      <w:r>
        <w:rPr>
          <w:rFonts w:ascii="Times New Roman" w:hAnsi="Times New Roman"/>
          <w:sz w:val="24"/>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9"/>
        </w:numPr>
        <w:spacing w:after="0" w:line="240" w:lineRule="auto"/>
        <w:ind w:left="0" w:firstLine="0"/>
        <w:jc w:val="both"/>
        <w:rPr>
          <w:rFonts w:ascii="Times New Roman" w:hAnsi="Times New Roman"/>
          <w:sz w:val="24"/>
        </w:rPr>
      </w:pPr>
      <w:r>
        <w:rPr>
          <w:rFonts w:ascii="Times New Roman" w:hAnsi="Times New Roman"/>
          <w:sz w:val="24"/>
        </w:rPr>
        <w:t>Воспитание 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w:t>
      </w:r>
    </w:p>
    <w:p w:rsidR="00246480" w:rsidRDefault="00246480">
      <w:pPr>
        <w:pStyle w:val="a3"/>
        <w:spacing w:after="0" w:line="240" w:lineRule="auto"/>
        <w:ind w:left="0"/>
        <w:jc w:val="both"/>
        <w:rPr>
          <w:rFonts w:ascii="Times New Roman" w:hAnsi="Times New Roman"/>
          <w:sz w:val="24"/>
        </w:rPr>
      </w:pPr>
    </w:p>
    <w:p w:rsidR="00246480" w:rsidRDefault="000B0E83">
      <w:pPr>
        <w:pStyle w:val="a3"/>
        <w:numPr>
          <w:ilvl w:val="0"/>
          <w:numId w:val="9"/>
        </w:numPr>
        <w:spacing w:after="0" w:line="240" w:lineRule="auto"/>
        <w:ind w:left="0" w:firstLine="0"/>
        <w:jc w:val="both"/>
        <w:rPr>
          <w:rFonts w:ascii="Times New Roman" w:hAnsi="Times New Roman"/>
          <w:sz w:val="24"/>
        </w:rPr>
      </w:pPr>
      <w:r>
        <w:rPr>
          <w:rFonts w:ascii="Times New Roman" w:hAnsi="Times New Roman"/>
          <w:sz w:val="24"/>
        </w:rPr>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w:t>
      </w:r>
      <w:r>
        <w:rPr>
          <w:rFonts w:ascii="MingLiU" w:hAnsi="MingLiU"/>
          <w:sz w:val="24"/>
        </w:rPr>
        <w:br/>
      </w:r>
    </w:p>
    <w:p w:rsidR="00246480" w:rsidRDefault="000B0E83">
      <w:r>
        <w:br/>
      </w:r>
      <w:r>
        <w:rPr>
          <w:highlight w:val="white"/>
        </w:rPr>
        <w:t>Для обеспечения плодотворного учебного процесса предполагается использование информации и материалов следующих Интернет-ресурсов:</w:t>
      </w:r>
      <w:r>
        <w:br/>
      </w:r>
      <w:r>
        <w:br/>
      </w:r>
      <w:r>
        <w:rPr>
          <w:highlight w:val="white"/>
        </w:rPr>
        <w:t>Министерство образования РФ: http://www.ed.gov.ru/; http://www.edu.ru/.</w:t>
      </w:r>
      <w:r>
        <w:br/>
      </w:r>
      <w:r>
        <w:br/>
      </w:r>
      <w:r>
        <w:rPr>
          <w:highlight w:val="white"/>
        </w:rPr>
        <w:t xml:space="preserve">Тестирование </w:t>
      </w:r>
      <w:proofErr w:type="spellStart"/>
      <w:r>
        <w:rPr>
          <w:highlight w:val="white"/>
        </w:rPr>
        <w:t>online</w:t>
      </w:r>
      <w:proofErr w:type="spellEnd"/>
      <w:r>
        <w:rPr>
          <w:highlight w:val="white"/>
        </w:rPr>
        <w:t>: 5–11 классы: http://www.kokch.kts.ru/cdo/.</w:t>
      </w:r>
      <w:r>
        <w:br/>
      </w:r>
      <w:r>
        <w:br/>
      </w:r>
      <w:r>
        <w:rPr>
          <w:highlight w:val="white"/>
        </w:rPr>
        <w:t>Педагогическая мастерская, уроки в Интернет и многое другое: http://teacher.fio.ru.</w:t>
      </w:r>
      <w:r>
        <w:br/>
      </w:r>
      <w:r>
        <w:br/>
      </w:r>
      <w:r>
        <w:rPr>
          <w:highlight w:val="white"/>
        </w:rPr>
        <w:t>Новые технологии в образовании: http://edu.secna.ru/main/.</w:t>
      </w:r>
      <w:r>
        <w:br/>
      </w:r>
      <w:r>
        <w:br/>
      </w:r>
      <w:r>
        <w:rPr>
          <w:highlight w:val="white"/>
        </w:rPr>
        <w:t>Путеводитель «В мире науки» для школьников: http://www.uic.ssu.samara.ru/~nauka/.</w:t>
      </w:r>
      <w:r>
        <w:br/>
      </w:r>
      <w:r>
        <w:br/>
      </w:r>
      <w:r>
        <w:rPr>
          <w:highlight w:val="white"/>
        </w:rPr>
        <w:t>Сайты «Мир энциклопедий», например: http://www.rubricon.ru/</w:t>
      </w:r>
    </w:p>
    <w:p w:rsidR="00246480" w:rsidRDefault="00246480"/>
    <w:p w:rsidR="00246480" w:rsidRDefault="00246480"/>
    <w:p w:rsidR="00246480" w:rsidRDefault="00246480">
      <w:pPr>
        <w:spacing w:line="240" w:lineRule="exact"/>
        <w:ind w:right="-5" w:firstLine="2"/>
        <w:jc w:val="center"/>
        <w:rPr>
          <w:spacing w:val="-4"/>
          <w:u w:val="single"/>
        </w:rPr>
      </w:pPr>
    </w:p>
    <w:p w:rsidR="00246480" w:rsidRDefault="00246480">
      <w:pPr>
        <w:spacing w:line="240" w:lineRule="exact"/>
        <w:ind w:right="-5" w:firstLine="2"/>
        <w:jc w:val="center"/>
        <w:rPr>
          <w:b/>
          <w:spacing w:val="-4"/>
        </w:rPr>
      </w:pPr>
    </w:p>
    <w:p w:rsidR="00246480" w:rsidRDefault="00246480">
      <w:pPr>
        <w:jc w:val="center"/>
      </w:pPr>
      <w:bookmarkStart w:id="0" w:name="_GoBack"/>
      <w:bookmarkEnd w:id="0"/>
    </w:p>
    <w:p w:rsidR="00246480" w:rsidRDefault="00246480">
      <w:pPr>
        <w:jc w:val="center"/>
      </w:pPr>
    </w:p>
    <w:p w:rsidR="00246480" w:rsidRDefault="000B0E83">
      <w:pPr>
        <w:jc w:val="center"/>
      </w:pPr>
      <w:r>
        <w:t>СОДЕРЖАНИЕ УЧЕБНОЙ ПРОГРАММЫ</w:t>
      </w:r>
    </w:p>
    <w:p w:rsidR="00246480" w:rsidRDefault="000B0E83">
      <w:pPr>
        <w:jc w:val="center"/>
      </w:pPr>
      <w:r>
        <w:t>ДЛЯ 7 КЛАССА</w:t>
      </w:r>
    </w:p>
    <w:p w:rsidR="00246480" w:rsidRDefault="00246480">
      <w:pPr>
        <w:jc w:val="center"/>
      </w:pPr>
    </w:p>
    <w:p w:rsidR="00246480" w:rsidRDefault="000B0E83">
      <w:pPr>
        <w:jc w:val="both"/>
      </w:pPr>
      <w:r>
        <w:lastRenderedPageBreak/>
        <w:t>Модуль I. Основы безопасности личности, общества и государства (24 часа)</w:t>
      </w:r>
    </w:p>
    <w:p w:rsidR="00246480" w:rsidRDefault="000B0E83">
      <w:pPr>
        <w:jc w:val="both"/>
      </w:pPr>
      <w:r>
        <w:t> </w:t>
      </w:r>
    </w:p>
    <w:p w:rsidR="00246480" w:rsidRDefault="000B0E83">
      <w:pPr>
        <w:jc w:val="both"/>
      </w:pPr>
      <w:r>
        <w:t>Раздел I. Основы комплексной безопасности (16 часов)</w:t>
      </w:r>
    </w:p>
    <w:p w:rsidR="00246480" w:rsidRDefault="000B0E83">
      <w:pPr>
        <w:jc w:val="both"/>
      </w:pPr>
      <w:r>
        <w:t>            Общие понятия об опасных и чрезвычайных ситуациях природного характера. 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населению по безопасному поведению во время чрезвычайных ситуаций. Землетрясения и их поражающие факторы. Правила безопасного поведения при заблаговременном оповещении о землетрясении, во время и после землетрясения.</w:t>
      </w:r>
    </w:p>
    <w:p w:rsidR="00246480" w:rsidRDefault="000B0E83">
      <w:pPr>
        <w:jc w:val="both"/>
      </w:pPr>
      <w:r>
        <w:t>            Вулканы и их поражающие факторы. Правила безопасного поведения при извержении вулканов.</w:t>
      </w:r>
    </w:p>
    <w:p w:rsidR="00246480" w:rsidRDefault="000B0E83">
      <w:pPr>
        <w:jc w:val="both"/>
      </w:pPr>
      <w:r>
        <w:t>Оползни, сели, обвалы, лавины и их поражающие факторы. Правила безопасного поведения при заблаговременном оповещении об угрозе схода селя, оползня, обвала. Правила безопасного поведения вовремя и после схода селя, оползня, обвала, безопасный выход из зоны стихийного бедствия.</w:t>
      </w:r>
    </w:p>
    <w:p w:rsidR="00246480" w:rsidRDefault="000B0E83">
      <w:pPr>
        <w:jc w:val="both"/>
      </w:pPr>
      <w:r>
        <w:t>            Ураганы, бури, смерчи и их поражающие факторы. Правила безопасного поведения при заблаговременном оповещении о приближении урагана, бури, смерча.</w:t>
      </w:r>
    </w:p>
    <w:p w:rsidR="00246480" w:rsidRDefault="000B0E83">
      <w:pPr>
        <w:jc w:val="both"/>
      </w:pPr>
      <w:r>
        <w:t>            Наводнения и их поражающие факторы. Правила безопасного поведения при заблаговременном оповещении о цунами, во время и после наводнений.</w:t>
      </w:r>
    </w:p>
    <w:p w:rsidR="00246480" w:rsidRDefault="000B0E83">
      <w:pPr>
        <w:jc w:val="both"/>
      </w:pPr>
      <w:r>
        <w:t>            Цунами и их поражающие факторы. Правила безопасного поведения при заблаговременном оповещении о цунами, во время прихода и после цунами.</w:t>
      </w:r>
    </w:p>
    <w:p w:rsidR="00246480" w:rsidRDefault="000B0E83">
      <w:pPr>
        <w:jc w:val="both"/>
      </w:pPr>
      <w:r>
        <w:t>            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w:t>
      </w:r>
    </w:p>
    <w:p w:rsidR="00246480" w:rsidRDefault="000B0E83">
      <w:pPr>
        <w:jc w:val="both"/>
      </w:pPr>
      <w:r>
        <w:t> </w:t>
      </w:r>
    </w:p>
    <w:p w:rsidR="00246480" w:rsidRDefault="000B0E83">
      <w:pPr>
        <w:jc w:val="both"/>
      </w:pPr>
      <w:r>
        <w:t>Раздел II. Защита населения Российской Федерации от чрезвычайных ситуаций (8 часов)</w:t>
      </w:r>
    </w:p>
    <w:p w:rsidR="00246480" w:rsidRDefault="000B0E83">
      <w:pPr>
        <w:jc w:val="both"/>
      </w:pPr>
      <w:r>
        <w:t> </w:t>
      </w:r>
    </w:p>
    <w:p w:rsidR="00246480" w:rsidRDefault="000B0E83">
      <w:pPr>
        <w:jc w:val="both"/>
      </w:pPr>
      <w:r>
        <w:t>            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работы в очагах поражения.</w:t>
      </w:r>
    </w:p>
    <w:p w:rsidR="00246480" w:rsidRDefault="00246480">
      <w:pPr>
        <w:jc w:val="both"/>
      </w:pPr>
    </w:p>
    <w:p w:rsidR="00246480" w:rsidRDefault="000B0E83">
      <w:pPr>
        <w:jc w:val="both"/>
      </w:pPr>
      <w:r>
        <w:t xml:space="preserve">Модуль II. Основы медицинских знаний и здорового образа жизни (10 часов) </w:t>
      </w:r>
    </w:p>
    <w:p w:rsidR="00246480" w:rsidRDefault="000B0E83">
      <w:pPr>
        <w:jc w:val="both"/>
      </w:pPr>
      <w:r>
        <w:t> </w:t>
      </w:r>
    </w:p>
    <w:p w:rsidR="00246480" w:rsidRDefault="000B0E83">
      <w:pPr>
        <w:jc w:val="both"/>
      </w:pPr>
      <w:r>
        <w:t> Раздел III.  Основы здорового образа жизни (7 часов)</w:t>
      </w:r>
    </w:p>
    <w:p w:rsidR="00246480" w:rsidRDefault="000B0E83">
      <w:pPr>
        <w:jc w:val="both"/>
      </w:pPr>
      <w:r>
        <w:t> </w:t>
      </w:r>
    </w:p>
    <w:p w:rsidR="00246480" w:rsidRDefault="000B0E83">
      <w:pPr>
        <w:jc w:val="both"/>
      </w:pPr>
      <w:r>
        <w:t xml:space="preserve">            Психологическая уравновешенность. Стресс и его влияние на человека. 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w:t>
      </w:r>
      <w:proofErr w:type="gramStart"/>
      <w:r>
        <w:t>со</w:t>
      </w:r>
      <w:proofErr w:type="gramEnd"/>
      <w:r>
        <w:t xml:space="preserve"> взрослыми, родителями, сверстниками. Взаимоотношения человека и общества. Ответственность несовершеннолетних.</w:t>
      </w:r>
    </w:p>
    <w:p w:rsidR="00246480" w:rsidRDefault="000B0E83">
      <w:pPr>
        <w:jc w:val="both"/>
      </w:pPr>
      <w:r>
        <w:t> </w:t>
      </w:r>
    </w:p>
    <w:p w:rsidR="00246480" w:rsidRDefault="000B0E83">
      <w:pPr>
        <w:jc w:val="both"/>
      </w:pPr>
      <w:r>
        <w:t>Раздел IV.  Основы медицинских знаний и оказание первой медицинской помощи (4 часа)</w:t>
      </w:r>
    </w:p>
    <w:p w:rsidR="00246480" w:rsidRDefault="000B0E83">
      <w:pPr>
        <w:jc w:val="both"/>
      </w:pPr>
      <w:r>
        <w:t> </w:t>
      </w:r>
    </w:p>
    <w:p w:rsidR="00246480" w:rsidRDefault="000B0E83">
      <w:pPr>
        <w:jc w:val="both"/>
      </w:pPr>
      <w:r>
        <w:t>            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 Первая медицинская помощь при кровотечениях. Способы остановки кровотечения.</w:t>
      </w:r>
    </w:p>
    <w:p w:rsidR="00F341A3" w:rsidRDefault="00F341A3" w:rsidP="00F341A3">
      <w:pPr>
        <w:jc w:val="center"/>
        <w:rPr>
          <w:color w:val="555555"/>
        </w:rPr>
      </w:pPr>
    </w:p>
    <w:p w:rsidR="00F341A3" w:rsidRDefault="00F341A3" w:rsidP="00F341A3">
      <w:pPr>
        <w:jc w:val="center"/>
        <w:rPr>
          <w:color w:val="555555"/>
        </w:rPr>
      </w:pPr>
    </w:p>
    <w:p w:rsidR="00F341A3" w:rsidRDefault="000B0E83" w:rsidP="00F341A3">
      <w:pPr>
        <w:jc w:val="center"/>
        <w:rPr>
          <w:b/>
        </w:rPr>
      </w:pPr>
      <w:r>
        <w:rPr>
          <w:color w:val="555555"/>
        </w:rPr>
        <w:t> </w:t>
      </w:r>
      <w:r w:rsidR="00F341A3">
        <w:rPr>
          <w:b/>
        </w:rPr>
        <w:t>Учебно-методическое обеспечение по ОБЖ (7классах).</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2"/>
        <w:gridCol w:w="2820"/>
        <w:gridCol w:w="2923"/>
        <w:gridCol w:w="2501"/>
      </w:tblGrid>
      <w:tr w:rsidR="00F341A3" w:rsidTr="00F341A3">
        <w:trPr>
          <w:trHeight w:val="730"/>
        </w:trPr>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F341A3" w:rsidRDefault="00F341A3">
            <w:pPr>
              <w:spacing w:line="276" w:lineRule="auto"/>
              <w:jc w:val="center"/>
            </w:pPr>
            <w:r>
              <w:t>Учебник</w:t>
            </w:r>
          </w:p>
        </w:tc>
        <w:tc>
          <w:tcPr>
            <w:tcW w:w="2912" w:type="dxa"/>
            <w:tcBorders>
              <w:top w:val="single" w:sz="4" w:space="0" w:color="000000"/>
              <w:left w:val="single" w:sz="4" w:space="0" w:color="000000"/>
              <w:bottom w:val="single" w:sz="4" w:space="0" w:color="000000"/>
              <w:right w:val="single" w:sz="4" w:space="0" w:color="000000"/>
            </w:tcBorders>
            <w:shd w:val="clear" w:color="auto" w:fill="FFFFFF"/>
            <w:hideMark/>
          </w:tcPr>
          <w:p w:rsidR="00F341A3" w:rsidRDefault="00F341A3">
            <w:pPr>
              <w:spacing w:line="276" w:lineRule="auto"/>
              <w:jc w:val="center"/>
            </w:pPr>
            <w:r>
              <w:t>Литература для      учителя</w:t>
            </w:r>
          </w:p>
        </w:tc>
        <w:tc>
          <w:tcPr>
            <w:tcW w:w="2976" w:type="dxa"/>
            <w:tcBorders>
              <w:top w:val="single" w:sz="4" w:space="0" w:color="000000"/>
              <w:left w:val="single" w:sz="4" w:space="0" w:color="000000"/>
              <w:bottom w:val="single" w:sz="4" w:space="0" w:color="000000"/>
              <w:right w:val="single" w:sz="4" w:space="0" w:color="000000"/>
            </w:tcBorders>
            <w:shd w:val="clear" w:color="auto" w:fill="FFFFFF"/>
            <w:hideMark/>
          </w:tcPr>
          <w:p w:rsidR="00F341A3" w:rsidRDefault="00F341A3">
            <w:pPr>
              <w:spacing w:line="276" w:lineRule="auto"/>
              <w:jc w:val="center"/>
            </w:pPr>
            <w:r>
              <w:t>Литература для учащихся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F341A3" w:rsidRDefault="00F341A3">
            <w:pPr>
              <w:spacing w:line="276" w:lineRule="auto"/>
              <w:jc w:val="center"/>
            </w:pPr>
            <w:r>
              <w:t>Интернет-ресурсы</w:t>
            </w:r>
          </w:p>
        </w:tc>
      </w:tr>
      <w:tr w:rsidR="00F341A3" w:rsidTr="00F341A3">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F341A3" w:rsidRDefault="00F341A3">
            <w:pPr>
              <w:spacing w:line="276" w:lineRule="auto"/>
            </w:pPr>
            <w:r>
              <w:t xml:space="preserve">ОБЖ: 7-й класс: учебник под редакцией </w:t>
            </w:r>
            <w:proofErr w:type="spellStart"/>
            <w:r>
              <w:t>С.Н.Егорова</w:t>
            </w:r>
            <w:proofErr w:type="spellEnd"/>
            <w:r>
              <w:t>; Москва "Просвещение" 2022г.</w:t>
            </w:r>
          </w:p>
        </w:tc>
        <w:tc>
          <w:tcPr>
            <w:tcW w:w="2912" w:type="dxa"/>
            <w:tcBorders>
              <w:top w:val="single" w:sz="4" w:space="0" w:color="000000"/>
              <w:left w:val="single" w:sz="4" w:space="0" w:color="000000"/>
              <w:bottom w:val="single" w:sz="4" w:space="0" w:color="000000"/>
              <w:right w:val="single" w:sz="4" w:space="0" w:color="000000"/>
            </w:tcBorders>
            <w:shd w:val="clear" w:color="auto" w:fill="FFFFFF"/>
          </w:tcPr>
          <w:p w:rsidR="00F341A3" w:rsidRDefault="00F341A3"/>
          <w:p w:rsidR="00F341A3" w:rsidRDefault="00F341A3">
            <w:r>
              <w:t xml:space="preserve">1.ОБЖ, 5-8 </w:t>
            </w:r>
            <w:proofErr w:type="spellStart"/>
            <w:r>
              <w:t>кл</w:t>
            </w:r>
            <w:proofErr w:type="spellEnd"/>
            <w:r>
              <w:t>. Школьный курс в тестах, играх, кроссвордах, заданиях с картинками /</w:t>
            </w:r>
            <w:proofErr w:type="spellStart"/>
            <w:r>
              <w:t>авт</w:t>
            </w:r>
            <w:proofErr w:type="spellEnd"/>
            <w:r>
              <w:t xml:space="preserve">-сост. </w:t>
            </w:r>
            <w:proofErr w:type="spellStart"/>
            <w:r>
              <w:t>Г.П.Попова</w:t>
            </w:r>
            <w:proofErr w:type="spellEnd"/>
            <w:r>
              <w:t>. Волгоград: Учитель,2005</w:t>
            </w:r>
          </w:p>
          <w:p w:rsidR="00F341A3" w:rsidRDefault="00F341A3">
            <w:pPr>
              <w:spacing w:line="276" w:lineRule="auto"/>
            </w:pPr>
            <w:r>
              <w:t xml:space="preserve">3.ОБЖ тесты: 8 класс к учебнику </w:t>
            </w:r>
            <w:proofErr w:type="spellStart"/>
            <w:r>
              <w:t>С</w:t>
            </w:r>
            <w:proofErr w:type="gramStart"/>
            <w:r>
              <w:t>,Н</w:t>
            </w:r>
            <w:proofErr w:type="gramEnd"/>
            <w:r>
              <w:t>.Егорова</w:t>
            </w:r>
            <w:proofErr w:type="spellEnd"/>
            <w:r>
              <w:t xml:space="preserve"> ОБЖ 7-8 класс /</w:t>
            </w:r>
            <w:proofErr w:type="spellStart"/>
            <w:r>
              <w:t>С.С.Соловьев</w:t>
            </w:r>
            <w:proofErr w:type="spellEnd"/>
            <w:r>
              <w:t xml:space="preserve"> М.: Изд-во «Экзамен», 2006 г.</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F341A3" w:rsidRDefault="00F341A3">
            <w:r>
              <w:t xml:space="preserve">1.Основы безопасности жизнедеятельности: справочник для учащихся </w:t>
            </w:r>
            <w:proofErr w:type="spellStart"/>
            <w:r>
              <w:t>Б.О.Хренников</w:t>
            </w:r>
            <w:proofErr w:type="spellEnd"/>
            <w:r>
              <w:t>/ Из-во</w:t>
            </w:r>
            <w:proofErr w:type="gramStart"/>
            <w:r>
              <w:t xml:space="preserve"> :</w:t>
            </w:r>
            <w:proofErr w:type="gramEnd"/>
            <w:r>
              <w:t xml:space="preserve"> «Просвещение», 2007</w:t>
            </w:r>
          </w:p>
          <w:p w:rsidR="00F341A3" w:rsidRDefault="00F341A3">
            <w:r>
              <w:t xml:space="preserve">2. Вишневская Е.Л., </w:t>
            </w:r>
            <w:proofErr w:type="spellStart"/>
            <w:r>
              <w:t>Барсукова</w:t>
            </w:r>
            <w:proofErr w:type="spellEnd"/>
            <w:r>
              <w:t xml:space="preserve"> Н.К., Широкова Т.И. Основы безопасности жизнедеятельности ОМЗ и охрана здоровья, </w:t>
            </w:r>
            <w:proofErr w:type="spellStart"/>
            <w:r>
              <w:t>М.:Русское</w:t>
            </w:r>
            <w:proofErr w:type="spellEnd"/>
            <w:r>
              <w:t xml:space="preserve"> слово, 1995.</w:t>
            </w:r>
          </w:p>
          <w:p w:rsidR="00F341A3" w:rsidRDefault="00F341A3">
            <w:r>
              <w:t xml:space="preserve">3. Фролов М.П., Спиридонов В.Ф. Безопасность на улицах и дорогах Учебное пособие для 7-8 классов М.: ООО </w:t>
            </w:r>
          </w:p>
          <w:p w:rsidR="00F341A3" w:rsidRDefault="00F341A3">
            <w:r>
              <w:t>«Издательство АСТ-ЛТД».,1997</w:t>
            </w:r>
          </w:p>
          <w:p w:rsidR="00F341A3" w:rsidRDefault="00F341A3">
            <w:pPr>
              <w:spacing w:line="276"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F341A3" w:rsidRDefault="00F341A3">
            <w:pPr>
              <w:pStyle w:val="af3"/>
              <w:spacing w:after="0"/>
              <w:ind w:right="175"/>
              <w:jc w:val="both"/>
            </w:pPr>
            <w:r>
              <w:t>1.ОБЖ. 5 – 11 классы. Электронная библиотека наглядных пособий / Министерство образования Российской Федерации, 2003 // ООО «Кирилл и Мефодий», 2003.</w:t>
            </w:r>
          </w:p>
          <w:p w:rsidR="00F341A3" w:rsidRDefault="00F341A3">
            <w:pPr>
              <w:spacing w:line="276" w:lineRule="auto"/>
            </w:pPr>
            <w:r>
              <w:t xml:space="preserve">2.интернет ресурсы \\ </w:t>
            </w:r>
            <w:hyperlink r:id="rId8" w:history="1">
              <w:r>
                <w:rPr>
                  <w:rStyle w:val="af1"/>
                </w:rPr>
                <w:t>www.prosv.ru</w:t>
              </w:r>
            </w:hyperlink>
            <w:r>
              <w:t>.</w:t>
            </w:r>
          </w:p>
        </w:tc>
      </w:tr>
    </w:tbl>
    <w:p w:rsidR="00F341A3" w:rsidRDefault="00F341A3" w:rsidP="00F341A3">
      <w:pPr>
        <w:rPr>
          <w:b/>
        </w:rPr>
      </w:pPr>
    </w:p>
    <w:p w:rsidR="00F341A3" w:rsidRDefault="00F341A3" w:rsidP="00F341A3">
      <w:pPr>
        <w:rPr>
          <w:rFonts w:ascii="Calibri" w:hAnsi="Calibri"/>
          <w:sz w:val="22"/>
        </w:rPr>
      </w:pPr>
    </w:p>
    <w:p w:rsidR="00246480" w:rsidRDefault="00246480">
      <w:pPr>
        <w:spacing w:beforeAutospacing="1" w:afterAutospacing="1"/>
      </w:pPr>
    </w:p>
    <w:sectPr w:rsidR="00246480">
      <w:headerReference w:type="default" r:id="rId9"/>
      <w:footerReference w:type="default" r:id="rId10"/>
      <w:pgSz w:w="11906" w:h="16838"/>
      <w:pgMar w:top="719" w:right="746" w:bottom="568"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29" w:rsidRDefault="008E4829">
      <w:r>
        <w:separator/>
      </w:r>
    </w:p>
  </w:endnote>
  <w:endnote w:type="continuationSeparator" w:id="0">
    <w:p w:rsidR="008E4829" w:rsidRDefault="008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80" w:rsidRDefault="000B0E83">
    <w:pPr>
      <w:framePr w:wrap="around" w:vAnchor="text" w:hAnchor="margin" w:y="1"/>
    </w:pPr>
    <w:r>
      <w:fldChar w:fldCharType="begin"/>
    </w:r>
    <w:r>
      <w:instrText xml:space="preserve">PAGE </w:instrText>
    </w:r>
    <w:r>
      <w:fldChar w:fldCharType="separate"/>
    </w:r>
    <w:r w:rsidR="00AA1172">
      <w:rPr>
        <w:noProof/>
      </w:rPr>
      <w:t>7</w:t>
    </w:r>
    <w:r>
      <w:fldChar w:fldCharType="end"/>
    </w:r>
  </w:p>
  <w:p w:rsidR="00246480" w:rsidRDefault="00246480">
    <w:pPr>
      <w:pStyle w:val="a9"/>
      <w:jc w:val="center"/>
    </w:pPr>
  </w:p>
  <w:p w:rsidR="00246480" w:rsidRDefault="002464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29" w:rsidRDefault="008E4829">
      <w:r>
        <w:separator/>
      </w:r>
    </w:p>
  </w:footnote>
  <w:footnote w:type="continuationSeparator" w:id="0">
    <w:p w:rsidR="008E4829" w:rsidRDefault="008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80" w:rsidRDefault="002464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529"/>
    <w:multiLevelType w:val="multilevel"/>
    <w:tmpl w:val="E9620C4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
    <w:nsid w:val="040D18DA"/>
    <w:multiLevelType w:val="multilevel"/>
    <w:tmpl w:val="4E22F88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189542F5"/>
    <w:multiLevelType w:val="multilevel"/>
    <w:tmpl w:val="E13C40B0"/>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
    <w:nsid w:val="1B094C6D"/>
    <w:multiLevelType w:val="multilevel"/>
    <w:tmpl w:val="5444406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21777DBF"/>
    <w:multiLevelType w:val="multilevel"/>
    <w:tmpl w:val="DEC4B8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24255305"/>
    <w:multiLevelType w:val="multilevel"/>
    <w:tmpl w:val="395CDB6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5DA0194C"/>
    <w:multiLevelType w:val="multilevel"/>
    <w:tmpl w:val="3E68AA7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5F3F4343"/>
    <w:multiLevelType w:val="multilevel"/>
    <w:tmpl w:val="2C8A191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7F327972"/>
    <w:multiLevelType w:val="multilevel"/>
    <w:tmpl w:val="DE38AF9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6480"/>
    <w:rsid w:val="000B0E83"/>
    <w:rsid w:val="001E023D"/>
    <w:rsid w:val="00246480"/>
    <w:rsid w:val="004C7F4B"/>
    <w:rsid w:val="0080625A"/>
    <w:rsid w:val="008E4829"/>
    <w:rsid w:val="00AA1172"/>
    <w:rsid w:val="00F3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rPr>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color w:val="00A0FF"/>
      <w:sz w:val="26"/>
    </w:rPr>
  </w:style>
  <w:style w:type="character" w:customStyle="1" w:styleId="30">
    <w:name w:val="Заголовок 3 Знак"/>
    <w:link w:val="3"/>
    <w:rPr>
      <w:rFonts w:ascii="XO Thames" w:hAnsi="XO Thames"/>
      <w:b/>
      <w:i/>
    </w:rPr>
  </w:style>
  <w:style w:type="character" w:customStyle="1" w:styleId="40">
    <w:name w:val="Заголовок 4 Знак"/>
    <w:link w:val="4"/>
    <w:rPr>
      <w:rFonts w:ascii="XO Thames" w:hAnsi="XO Thames"/>
      <w:b/>
      <w:color w:val="595959"/>
      <w:sz w:val="26"/>
    </w:rPr>
  </w:style>
  <w:style w:type="character" w:customStyle="1" w:styleId="50">
    <w:name w:val="Заголовок 5 Знак"/>
    <w:link w:val="5"/>
    <w:rPr>
      <w:rFonts w:ascii="XO Thames" w:hAnsi="XO Thames"/>
      <w:b/>
      <w:sz w:val="22"/>
    </w:rPr>
  </w:style>
  <w:style w:type="paragraph" w:customStyle="1" w:styleId="12">
    <w:name w:val="Основной шрифт абзаца1"/>
  </w:style>
  <w:style w:type="paragraph" w:customStyle="1" w:styleId="13">
    <w:name w:val="Обычный1"/>
    <w:link w:val="14"/>
    <w:rPr>
      <w:rFonts w:ascii="Times New Roman"/>
    </w:rPr>
  </w:style>
  <w:style w:type="character" w:customStyle="1" w:styleId="14">
    <w:name w:val="Обычный1"/>
    <w:link w:val="13"/>
    <w:rPr>
      <w:rFonts w:ascii="Times New Roman" w:hAnsi="Times New Roman"/>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rFonts w:ascii="Times New Roman"/>
    </w:rPr>
  </w:style>
  <w:style w:type="character" w:customStyle="1" w:styleId="18">
    <w:name w:val="Обычный1"/>
    <w:link w:val="17"/>
    <w:rPr>
      <w:rFonts w:ascii="Times New Roman" w:hAnsi="Times New Roman"/>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20">
    <w:name w:val="Обычный12"/>
    <w:link w:val="121"/>
    <w:rPr>
      <w:rFonts w:ascii="Times New Roman"/>
    </w:rPr>
  </w:style>
  <w:style w:type="character" w:customStyle="1" w:styleId="121">
    <w:name w:val="Обычный12"/>
    <w:link w:val="120"/>
    <w:rPr>
      <w:rFonts w:ascii="Times New Roman" w:hAnsi="Times New Roman"/>
    </w:rPr>
  </w:style>
  <w:style w:type="paragraph" w:customStyle="1" w:styleId="122">
    <w:name w:val="Основной шрифт абзаца12"/>
    <w:link w:val="123"/>
  </w:style>
  <w:style w:type="character" w:customStyle="1" w:styleId="123">
    <w:name w:val="Основной шрифт абзаца12"/>
    <w:link w:val="122"/>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
    <w:link w:val="a3"/>
    <w:rPr>
      <w:rFonts w:ascii="Calibri" w:hAnsi="Calibri"/>
      <w:sz w:val="22"/>
    </w:rPr>
  </w:style>
  <w:style w:type="paragraph" w:styleId="a5">
    <w:name w:val="Normal (Web)"/>
    <w:basedOn w:val="a"/>
    <w:link w:val="a6"/>
    <w:pPr>
      <w:spacing w:beforeAutospacing="1" w:afterAutospacing="1"/>
    </w:pPr>
  </w:style>
  <w:style w:type="character" w:customStyle="1" w:styleId="a6">
    <w:name w:val="Обычный (веб) Знак"/>
    <w:basedOn w:val="1"/>
    <w:link w:val="a5"/>
    <w:rPr>
      <w:rFonts w:ascii="Times New Roman" w:hAnsi="Times New Roman"/>
    </w:rPr>
  </w:style>
  <w:style w:type="paragraph" w:customStyle="1" w:styleId="1b">
    <w:name w:val="Строгий1"/>
    <w:link w:val="1c"/>
    <w:rPr>
      <w:b/>
    </w:rPr>
  </w:style>
  <w:style w:type="character" w:customStyle="1" w:styleId="1c">
    <w:name w:val="Строгий1"/>
    <w:link w:val="1b"/>
    <w:rPr>
      <w:b/>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rFonts w:ascii="Times New Roman" w:hAnsi="Times New Roman"/>
    </w:rPr>
  </w:style>
  <w:style w:type="paragraph" w:styleId="a9">
    <w:name w:val="footer"/>
    <w:basedOn w:val="a"/>
    <w:link w:val="aa"/>
    <w:pPr>
      <w:tabs>
        <w:tab w:val="center" w:pos="4677"/>
        <w:tab w:val="right" w:pos="9355"/>
      </w:tabs>
    </w:pPr>
  </w:style>
  <w:style w:type="character" w:customStyle="1" w:styleId="aa">
    <w:name w:val="Нижний колонтитул Знак"/>
    <w:basedOn w:val="1"/>
    <w:link w:val="a9"/>
    <w:rPr>
      <w:rFonts w:ascii="Times New Roman" w:hAnsi="Times New Roman"/>
    </w:rPr>
  </w:style>
  <w:style w:type="paragraph" w:styleId="ab">
    <w:name w:val="Title"/>
    <w:link w:val="ac"/>
    <w:uiPriority w:val="10"/>
    <w:qFormat/>
    <w:rPr>
      <w:rFonts w:ascii="XO Thames" w:hAnsi="XO Thames"/>
      <w:b/>
      <w:sz w:val="52"/>
    </w:rPr>
  </w:style>
  <w:style w:type="character" w:customStyle="1" w:styleId="ac">
    <w:name w:val="Название Знак"/>
    <w:link w:val="ab"/>
    <w:rPr>
      <w:rFonts w:ascii="XO Thames" w:hAnsi="XO Thames"/>
      <w:b/>
      <w:sz w:val="52"/>
    </w:rPr>
  </w:style>
  <w:style w:type="paragraph" w:styleId="ad">
    <w:name w:val="Subtitle"/>
    <w:basedOn w:val="a"/>
    <w:link w:val="ae"/>
    <w:uiPriority w:val="11"/>
    <w:qFormat/>
    <w:rPr>
      <w:rFonts w:ascii="XO Thames" w:hAnsi="XO Thames"/>
      <w:i/>
      <w:color w:val="616161"/>
    </w:rPr>
  </w:style>
  <w:style w:type="character" w:customStyle="1" w:styleId="ae">
    <w:name w:val="Подзаголовок Знак"/>
    <w:basedOn w:val="1"/>
    <w:link w:val="ad"/>
    <w:rPr>
      <w:rFonts w:ascii="XO Thames" w:hAnsi="XO Thames"/>
      <w:i/>
      <w:color w:val="616161"/>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customStyle="1" w:styleId="1d">
    <w:name w:val="Гиперссылка1"/>
    <w:link w:val="1e"/>
    <w:rPr>
      <w:color w:val="0000FF"/>
      <w:u w:val="single"/>
    </w:rPr>
  </w:style>
  <w:style w:type="character" w:customStyle="1" w:styleId="1e">
    <w:name w:val="Гиперссылка1"/>
    <w:link w:val="1d"/>
    <w:rPr>
      <w:color w:val="0000FF"/>
      <w:u w:val="single"/>
    </w:rPr>
  </w:style>
  <w:style w:type="paragraph" w:styleId="1f">
    <w:name w:val="toc 1"/>
    <w:link w:val="1f0"/>
    <w:uiPriority w:val="39"/>
    <w:rPr>
      <w:rFonts w:ascii="XO Thames" w:hAnsi="XO Thames"/>
      <w:b/>
    </w:rPr>
  </w:style>
  <w:style w:type="character" w:customStyle="1" w:styleId="1f0">
    <w:name w:val="Оглавление 1 Знак"/>
    <w:link w:val="1f"/>
    <w:rPr>
      <w:rFonts w:ascii="XO Thames" w:hAnsi="XO Thames"/>
      <w:b/>
    </w:rPr>
  </w:style>
  <w:style w:type="paragraph" w:styleId="21">
    <w:name w:val="toc 2"/>
    <w:link w:val="22"/>
    <w:uiPriority w:val="39"/>
    <w:pPr>
      <w:ind w:left="200"/>
    </w:pPr>
  </w:style>
  <w:style w:type="character" w:customStyle="1" w:styleId="22">
    <w:name w:val="Оглавление 2 Знак"/>
    <w:link w:val="21"/>
  </w:style>
  <w:style w:type="paragraph" w:styleId="31">
    <w:name w:val="toc 3"/>
    <w:link w:val="32"/>
    <w:uiPriority w:val="39"/>
    <w:pPr>
      <w:ind w:left="400"/>
    </w:pPr>
  </w:style>
  <w:style w:type="character" w:customStyle="1" w:styleId="32">
    <w:name w:val="Оглавление 3 Знак"/>
    <w:link w:val="31"/>
  </w:style>
  <w:style w:type="paragraph" w:styleId="41">
    <w:name w:val="toc 4"/>
    <w:link w:val="42"/>
    <w:uiPriority w:val="39"/>
    <w:pPr>
      <w:ind w:left="600"/>
    </w:pPr>
  </w:style>
  <w:style w:type="character" w:customStyle="1" w:styleId="42">
    <w:name w:val="Оглавление 4 Знак"/>
    <w:link w:val="41"/>
  </w:style>
  <w:style w:type="paragraph" w:styleId="51">
    <w:name w:val="toc 5"/>
    <w:link w:val="52"/>
    <w:uiPriority w:val="39"/>
    <w:pPr>
      <w:ind w:left="800"/>
    </w:pPr>
  </w:style>
  <w:style w:type="character" w:customStyle="1" w:styleId="52">
    <w:name w:val="Оглавление 5 Знак"/>
    <w:link w:val="5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styleId="8">
    <w:name w:val="toc 8"/>
    <w:link w:val="80"/>
    <w:uiPriority w:val="39"/>
    <w:pPr>
      <w:ind w:left="1400"/>
    </w:pPr>
  </w:style>
  <w:style w:type="character" w:customStyle="1" w:styleId="80">
    <w:name w:val="Оглавление 8 Знак"/>
    <w:link w:val="8"/>
  </w:style>
  <w:style w:type="paragraph" w:styleId="9">
    <w:name w:val="toc 9"/>
    <w:link w:val="90"/>
    <w:uiPriority w:val="39"/>
    <w:pPr>
      <w:ind w:left="1600"/>
    </w:pPr>
  </w:style>
  <w:style w:type="character" w:customStyle="1" w:styleId="90">
    <w:name w:val="Оглавление 9 Знак"/>
    <w:link w:val="9"/>
  </w:style>
  <w:style w:type="paragraph" w:customStyle="1" w:styleId="toc10">
    <w:name w:val="toc 10"/>
    <w:link w:val="toc100"/>
    <w:uiPriority w:val="39"/>
    <w:pPr>
      <w:ind w:left="1800"/>
    </w:pPr>
  </w:style>
  <w:style w:type="character" w:customStyle="1" w:styleId="toc100">
    <w:name w:val="toc 10"/>
    <w:link w:val="toc10"/>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33">
    <w:name w:val="Гиперссылка3"/>
    <w:link w:val="34"/>
    <w:rPr>
      <w:color w:val="0000FF"/>
      <w:u w:val="single"/>
    </w:rPr>
  </w:style>
  <w:style w:type="character" w:customStyle="1" w:styleId="34">
    <w:name w:val="Гиперссылка3"/>
    <w:link w:val="33"/>
    <w:rPr>
      <w:color w:val="0000FF"/>
      <w:u w:val="single"/>
    </w:rPr>
  </w:style>
  <w:style w:type="paragraph" w:styleId="af">
    <w:name w:val="Balloon Text"/>
    <w:basedOn w:val="a"/>
    <w:link w:val="af0"/>
    <w:rPr>
      <w:rFonts w:ascii="Segoe UI" w:hAnsi="Segoe UI"/>
      <w:sz w:val="18"/>
    </w:rPr>
  </w:style>
  <w:style w:type="character" w:customStyle="1" w:styleId="af0">
    <w:name w:val="Текст выноски Знак"/>
    <w:basedOn w:val="1"/>
    <w:link w:val="af"/>
    <w:rPr>
      <w:rFonts w:ascii="Segoe UI" w:hAnsi="Segoe UI"/>
      <w:sz w:val="18"/>
    </w:rPr>
  </w:style>
  <w:style w:type="paragraph" w:customStyle="1" w:styleId="43">
    <w:name w:val="Гиперссылка4"/>
    <w:link w:val="af1"/>
    <w:rPr>
      <w:color w:val="0000FF"/>
      <w:u w:val="single"/>
    </w:rPr>
  </w:style>
  <w:style w:type="character" w:styleId="af1">
    <w:name w:val="Hyperlink"/>
    <w:link w:val="43"/>
    <w:rPr>
      <w:color w:val="0000FF"/>
      <w:u w:val="single"/>
    </w:rPr>
  </w:style>
  <w:style w:type="table" w:styleId="af2">
    <w:name w:val="Table Grid"/>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ody Text"/>
    <w:basedOn w:val="a"/>
    <w:link w:val="af4"/>
    <w:semiHidden/>
    <w:unhideWhenUsed/>
    <w:rsid w:val="00F341A3"/>
    <w:pPr>
      <w:spacing w:after="120"/>
    </w:pPr>
  </w:style>
  <w:style w:type="character" w:customStyle="1" w:styleId="af4">
    <w:name w:val="Основной текст Знак"/>
    <w:basedOn w:val="a0"/>
    <w:link w:val="af3"/>
    <w:semiHidden/>
    <w:rsid w:val="00F341A3"/>
    <w:rPr>
      <w:rFonts w:asci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8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2946</Words>
  <Characters>16793</Characters>
  <Application>Microsoft Office Word</Application>
  <DocSecurity>0</DocSecurity>
  <Lines>139</Lines>
  <Paragraphs>39</Paragraphs>
  <ScaleCrop>false</ScaleCrop>
  <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Lenovo_V310</cp:lastModifiedBy>
  <cp:revision>8</cp:revision>
  <dcterms:created xsi:type="dcterms:W3CDTF">2022-10-03T14:19:00Z</dcterms:created>
  <dcterms:modified xsi:type="dcterms:W3CDTF">2023-09-24T10:56:00Z</dcterms:modified>
</cp:coreProperties>
</file>