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66D1C" w14:textId="6DC28C45" w:rsidR="00BB77BE" w:rsidRPr="00CD283E" w:rsidRDefault="00BB77BE" w:rsidP="00011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83E">
        <w:rPr>
          <w:rFonts w:ascii="Times New Roman" w:hAnsi="Times New Roman" w:cs="Times New Roman"/>
          <w:b/>
          <w:bCs/>
          <w:sz w:val="28"/>
          <w:szCs w:val="28"/>
        </w:rPr>
        <w:t>Подготовка воспитанников детского сада к поступлению в спортивные группы по плаванию.</w:t>
      </w:r>
    </w:p>
    <w:p w14:paraId="672F98A0" w14:textId="77777777" w:rsidR="0001117A" w:rsidRPr="0001117A" w:rsidRDefault="0001117A" w:rsidP="0001117A">
      <w:pPr>
        <w:pStyle w:val="a3"/>
        <w:jc w:val="right"/>
        <w:rPr>
          <w:rFonts w:ascii="Times New Roman" w:hAnsi="Times New Roman" w:cs="Times New Roman"/>
        </w:rPr>
      </w:pPr>
      <w:r w:rsidRPr="0001117A">
        <w:rPr>
          <w:rFonts w:ascii="Times New Roman" w:hAnsi="Times New Roman" w:cs="Times New Roman"/>
        </w:rPr>
        <w:t xml:space="preserve">Инструктор по плаванию структурного подразделения «Детский сад» </w:t>
      </w:r>
    </w:p>
    <w:p w14:paraId="0C0B922D" w14:textId="77777777" w:rsidR="0001117A" w:rsidRDefault="0001117A" w:rsidP="0001117A">
      <w:pPr>
        <w:pStyle w:val="a3"/>
        <w:jc w:val="right"/>
        <w:rPr>
          <w:rFonts w:ascii="Times New Roman" w:hAnsi="Times New Roman" w:cs="Times New Roman"/>
        </w:rPr>
      </w:pPr>
      <w:r w:rsidRPr="0001117A">
        <w:rPr>
          <w:rFonts w:ascii="Times New Roman" w:hAnsi="Times New Roman" w:cs="Times New Roman"/>
        </w:rPr>
        <w:t>МБОУ Одинцовской СОШ №3,</w:t>
      </w:r>
    </w:p>
    <w:p w14:paraId="412FE758" w14:textId="77777777" w:rsidR="0001117A" w:rsidRDefault="0001117A" w:rsidP="0001117A">
      <w:pPr>
        <w:pStyle w:val="a3"/>
        <w:jc w:val="right"/>
        <w:rPr>
          <w:rFonts w:ascii="Times New Roman" w:hAnsi="Times New Roman" w:cs="Times New Roman"/>
        </w:rPr>
      </w:pPr>
      <w:r w:rsidRPr="0001117A">
        <w:rPr>
          <w:rFonts w:ascii="Times New Roman" w:hAnsi="Times New Roman" w:cs="Times New Roman"/>
        </w:rPr>
        <w:t xml:space="preserve"> заслуженный мастер спорта России,</w:t>
      </w:r>
    </w:p>
    <w:p w14:paraId="5B8C282E" w14:textId="65CAE752" w:rsidR="00BB77BE" w:rsidRDefault="0001117A" w:rsidP="0001117A">
      <w:pPr>
        <w:pStyle w:val="a3"/>
        <w:jc w:val="right"/>
        <w:rPr>
          <w:rFonts w:ascii="Times New Roman" w:hAnsi="Times New Roman" w:cs="Times New Roman"/>
        </w:rPr>
      </w:pPr>
      <w:r w:rsidRPr="0001117A">
        <w:rPr>
          <w:rFonts w:ascii="Times New Roman" w:hAnsi="Times New Roman" w:cs="Times New Roman"/>
        </w:rPr>
        <w:t xml:space="preserve"> Иванова Надежда Юрьевна</w:t>
      </w:r>
    </w:p>
    <w:p w14:paraId="34191227" w14:textId="77777777" w:rsidR="0001117A" w:rsidRPr="0001117A" w:rsidRDefault="0001117A" w:rsidP="0001117A">
      <w:pPr>
        <w:pStyle w:val="a3"/>
        <w:jc w:val="right"/>
        <w:rPr>
          <w:rFonts w:ascii="Times New Roman" w:hAnsi="Times New Roman" w:cs="Times New Roman"/>
        </w:rPr>
      </w:pPr>
    </w:p>
    <w:p w14:paraId="511D881C" w14:textId="0B5A5726" w:rsidR="00FD2C25" w:rsidRPr="00CD283E" w:rsidRDefault="00CD283E" w:rsidP="00CD28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B77BE">
        <w:t xml:space="preserve"> </w:t>
      </w:r>
      <w:r w:rsidR="00BB77BE" w:rsidRPr="00CD283E">
        <w:rPr>
          <w:rFonts w:ascii="Times New Roman" w:hAnsi="Times New Roman" w:cs="Times New Roman"/>
          <w:sz w:val="28"/>
          <w:szCs w:val="28"/>
        </w:rPr>
        <w:t>На протяжени</w:t>
      </w:r>
      <w:r w:rsidR="0001117A">
        <w:rPr>
          <w:rFonts w:ascii="Times New Roman" w:hAnsi="Times New Roman" w:cs="Times New Roman"/>
          <w:sz w:val="28"/>
          <w:szCs w:val="28"/>
        </w:rPr>
        <w:t>и</w:t>
      </w:r>
      <w:r w:rsidR="00BB77BE" w:rsidRPr="00CD283E">
        <w:rPr>
          <w:rFonts w:ascii="Times New Roman" w:hAnsi="Times New Roman" w:cs="Times New Roman"/>
          <w:sz w:val="28"/>
          <w:szCs w:val="28"/>
        </w:rPr>
        <w:t xml:space="preserve"> всего периода посещения детского сада ребенок готовится к дальнейшим жизненным этапам.   В том числе к посещению школы. Именно в </w:t>
      </w:r>
      <w:bookmarkStart w:id="0" w:name="_GoBack"/>
      <w:bookmarkEnd w:id="0"/>
      <w:r w:rsidR="00BB77BE" w:rsidRPr="00CD283E">
        <w:rPr>
          <w:rFonts w:ascii="Times New Roman" w:hAnsi="Times New Roman" w:cs="Times New Roman"/>
          <w:sz w:val="28"/>
          <w:szCs w:val="28"/>
        </w:rPr>
        <w:t>период 6-7 лет ребенок готов к поступлению и в спортивную группу спортшколы. Большинство спортшкол набирают детей из подготовительной группы детского сада для занятий 2 раза в неделю, а также детей младшего школьного возраста для тренировок 3-4 раза в неделю. Не все дети готовы к таким нагрузкам и не все имеют первичные данные для спортивных групп и занятий плаванием, как избранным видом спорта.</w:t>
      </w:r>
      <w:r w:rsidR="00FD2C25" w:rsidRPr="00CD28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CD392" w14:textId="12B0B96E" w:rsidR="00FD2C25" w:rsidRPr="00CD283E" w:rsidRDefault="00CD283E" w:rsidP="00CD28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C25" w:rsidRPr="00CD283E">
        <w:rPr>
          <w:rFonts w:ascii="Times New Roman" w:hAnsi="Times New Roman" w:cs="Times New Roman"/>
          <w:sz w:val="28"/>
          <w:szCs w:val="28"/>
        </w:rPr>
        <w:t>Перед тем как решить пробоваться в спортивную школу и приходить на просмотр, необходимо проконсультироваться со специалистами детского сада, а также пройти определенную подготовку на дополнительных занятиях в детских бассейнах в плавательных центрах или в бассейне детского сада, если учреждение с бассейном.</w:t>
      </w:r>
    </w:p>
    <w:p w14:paraId="6F2C6879" w14:textId="44D6D63B" w:rsidR="00FD2C25" w:rsidRPr="00CD283E" w:rsidRDefault="00CD283E" w:rsidP="00CD28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C25" w:rsidRPr="00CD283E">
        <w:rPr>
          <w:rFonts w:ascii="Times New Roman" w:hAnsi="Times New Roman" w:cs="Times New Roman"/>
          <w:sz w:val="28"/>
          <w:szCs w:val="28"/>
        </w:rPr>
        <w:t>Первым шагом родителя будет консультация с воспитателем и психологом детского сада по успеваемости воспитанника, его эмоциональной зрелости и психическому состоянию. Если ребенок готов, справляется с общей программой и хочет заниматься плаванием дополнительно, необходимо определиться с местом занятий и тренером. После прохождения определенного курса необходимо будет узнать, готов ли ребенок к большому бассейну, делает ли успехи, не боится ли воды. Если все факторы благоприятны, то необходимо пройти медицинское обследование, сдать анализы для посещения бассейна и получить справку у педиатра.</w:t>
      </w:r>
    </w:p>
    <w:p w14:paraId="48D2EBD7" w14:textId="69DB0B6D" w:rsidR="00FD2C25" w:rsidRPr="00CD283E" w:rsidRDefault="00CD283E" w:rsidP="00CD28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2C25" w:rsidRPr="00CD283E">
        <w:rPr>
          <w:rFonts w:ascii="Times New Roman" w:hAnsi="Times New Roman" w:cs="Times New Roman"/>
          <w:sz w:val="28"/>
          <w:szCs w:val="28"/>
        </w:rPr>
        <w:t xml:space="preserve">После прохождения тестирования в спортшколу и определения в группу, останется подстроить расписание юного спортсмена и купить необходимое оборудование для занятий. </w:t>
      </w:r>
    </w:p>
    <w:p w14:paraId="70D679B4" w14:textId="3C2540A7" w:rsidR="00FD2C25" w:rsidRPr="00CD283E" w:rsidRDefault="00CD283E" w:rsidP="00CD28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C25" w:rsidRPr="00CD283E">
        <w:rPr>
          <w:rFonts w:ascii="Times New Roman" w:hAnsi="Times New Roman" w:cs="Times New Roman"/>
          <w:sz w:val="28"/>
          <w:szCs w:val="28"/>
        </w:rPr>
        <w:t xml:space="preserve">Самое главное- решать проблемы и принимать решения вместе. В детскому саду очень важно следовать простому правилу: соблюдать взаимодействие </w:t>
      </w:r>
      <w:r w:rsidRPr="00CD283E">
        <w:rPr>
          <w:rFonts w:ascii="Times New Roman" w:hAnsi="Times New Roman" w:cs="Times New Roman"/>
          <w:sz w:val="28"/>
          <w:szCs w:val="28"/>
        </w:rPr>
        <w:t>волшебного треугольника: воспитанник- воспитатель- родитель. Поочередно включая в звенья инструктора по плаванию и психолога.</w:t>
      </w:r>
    </w:p>
    <w:sectPr w:rsidR="00FD2C25" w:rsidRPr="00CD283E" w:rsidSect="0001117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BE"/>
    <w:rsid w:val="0001117A"/>
    <w:rsid w:val="00BB77BE"/>
    <w:rsid w:val="00CD283E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7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7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 ivanov</dc:creator>
  <cp:lastModifiedBy>Пользователь</cp:lastModifiedBy>
  <cp:revision>2</cp:revision>
  <dcterms:created xsi:type="dcterms:W3CDTF">2021-02-24T08:01:00Z</dcterms:created>
  <dcterms:modified xsi:type="dcterms:W3CDTF">2021-02-24T08:01:00Z</dcterms:modified>
</cp:coreProperties>
</file>